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0A" w:rsidRDefault="00E37B0A" w:rsidP="001826CD">
      <w:pPr>
        <w:widowControl w:val="0"/>
        <w:autoSpaceDE w:val="0"/>
        <w:autoSpaceDN w:val="0"/>
        <w:adjustRightInd w:val="0"/>
        <w:outlineLvl w:val="0"/>
      </w:pPr>
    </w:p>
    <w:p w:rsidR="00E37B0A" w:rsidRPr="00813019" w:rsidRDefault="00E37B0A" w:rsidP="00EC5887">
      <w:pPr>
        <w:jc w:val="right"/>
        <w:rPr>
          <w:color w:val="000000"/>
        </w:rPr>
      </w:pPr>
      <w:r w:rsidRPr="001F4CE0">
        <w:rPr>
          <w:color w:val="000000"/>
        </w:rPr>
        <w:t xml:space="preserve">Приложение </w:t>
      </w:r>
      <w:r>
        <w:rPr>
          <w:color w:val="000000"/>
        </w:rPr>
        <w:t xml:space="preserve">№1 </w:t>
      </w:r>
    </w:p>
    <w:p w:rsidR="00E37B0A" w:rsidRDefault="00E37B0A" w:rsidP="00EC5887">
      <w:pPr>
        <w:widowControl w:val="0"/>
        <w:autoSpaceDE w:val="0"/>
        <w:autoSpaceDN w:val="0"/>
        <w:adjustRightInd w:val="0"/>
        <w:jc w:val="right"/>
      </w:pPr>
      <w:r w:rsidRPr="00813019">
        <w:t>к постановлению</w:t>
      </w:r>
      <w:r>
        <w:t xml:space="preserve"> главы городского</w:t>
      </w:r>
    </w:p>
    <w:p w:rsidR="00E37B0A" w:rsidRDefault="00E37B0A" w:rsidP="00EC5887">
      <w:pPr>
        <w:widowControl w:val="0"/>
        <w:autoSpaceDE w:val="0"/>
        <w:autoSpaceDN w:val="0"/>
        <w:adjustRightInd w:val="0"/>
        <w:jc w:val="right"/>
      </w:pPr>
      <w:r>
        <w:t xml:space="preserve"> поселения г. Киржач </w:t>
      </w:r>
    </w:p>
    <w:p w:rsidR="00E37B0A" w:rsidRPr="001132ED" w:rsidRDefault="00E37B0A" w:rsidP="00EC5887">
      <w:pPr>
        <w:widowControl w:val="0"/>
        <w:autoSpaceDE w:val="0"/>
        <w:autoSpaceDN w:val="0"/>
        <w:adjustRightInd w:val="0"/>
        <w:jc w:val="right"/>
        <w:rPr>
          <w:u w:val="single"/>
        </w:rPr>
      </w:pPr>
      <w:r>
        <w:rPr>
          <w:highlight w:val="yellow"/>
        </w:rPr>
        <w:t xml:space="preserve">от </w:t>
      </w:r>
      <w:r w:rsidRPr="001132ED">
        <w:rPr>
          <w:highlight w:val="yellow"/>
          <w:u w:val="single"/>
        </w:rPr>
        <w:t>12.04.2016</w:t>
      </w:r>
      <w:r>
        <w:rPr>
          <w:highlight w:val="yellow"/>
        </w:rPr>
        <w:t xml:space="preserve"> № </w:t>
      </w:r>
      <w:r w:rsidRPr="001132ED">
        <w:rPr>
          <w:u w:val="single"/>
        </w:rPr>
        <w:t>285</w:t>
      </w:r>
    </w:p>
    <w:p w:rsidR="00E37B0A" w:rsidRDefault="00E37B0A" w:rsidP="00001500">
      <w:pPr>
        <w:jc w:val="center"/>
        <w:rPr>
          <w:b/>
          <w:color w:val="000000"/>
        </w:rPr>
      </w:pPr>
    </w:p>
    <w:p w:rsidR="00E37B0A" w:rsidRPr="00001500" w:rsidRDefault="00E37B0A" w:rsidP="00001500">
      <w:pPr>
        <w:jc w:val="center"/>
        <w:rPr>
          <w:b/>
          <w:color w:val="000000"/>
        </w:rPr>
      </w:pPr>
      <w:r w:rsidRPr="007A3FE3">
        <w:rPr>
          <w:b/>
          <w:color w:val="000000"/>
        </w:rPr>
        <w:t>Критерии конкурса</w:t>
      </w:r>
    </w:p>
    <w:p w:rsidR="00E37B0A" w:rsidRPr="006C64A1" w:rsidRDefault="00E37B0A" w:rsidP="000E482E">
      <w:pPr>
        <w:rPr>
          <w:sz w:val="20"/>
          <w:szCs w:val="20"/>
        </w:rPr>
      </w:pPr>
    </w:p>
    <w:p w:rsidR="00E37B0A" w:rsidRPr="007A3FE3" w:rsidRDefault="00E37B0A" w:rsidP="000E482E">
      <w:pPr>
        <w:jc w:val="both"/>
      </w:pPr>
      <w:r w:rsidRPr="007A3FE3">
        <w:rPr>
          <w:color w:val="000000"/>
        </w:rPr>
        <w:t xml:space="preserve">1. Предельный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 </w:t>
      </w:r>
      <w:r w:rsidRPr="007A3FE3">
        <w:t>– устанавливается в конкурсном предложении участника конкурса.</w:t>
      </w:r>
    </w:p>
    <w:p w:rsidR="00E37B0A" w:rsidRPr="006C64A1" w:rsidRDefault="00E37B0A" w:rsidP="000E482E">
      <w:pPr>
        <w:tabs>
          <w:tab w:val="num" w:pos="709"/>
          <w:tab w:val="num" w:pos="1575"/>
        </w:tabs>
        <w:jc w:val="both"/>
        <w:rPr>
          <w:sz w:val="20"/>
          <w:szCs w:val="20"/>
        </w:rPr>
      </w:pPr>
    </w:p>
    <w:p w:rsidR="00E37B0A" w:rsidRDefault="00E37B0A" w:rsidP="000E482E">
      <w:pPr>
        <w:tabs>
          <w:tab w:val="num" w:pos="709"/>
          <w:tab w:val="num" w:pos="1575"/>
        </w:tabs>
        <w:jc w:val="both"/>
      </w:pPr>
      <w:r>
        <w:t>2. Совокупный размер платы Концедента составляет 36 000 000 (тридцать шесть миллионов) рублей 00 копеек.</w:t>
      </w:r>
    </w:p>
    <w:p w:rsidR="00E37B0A" w:rsidRPr="006C64A1" w:rsidRDefault="00E37B0A" w:rsidP="000E482E">
      <w:pPr>
        <w:tabs>
          <w:tab w:val="num" w:pos="709"/>
          <w:tab w:val="num" w:pos="1575"/>
        </w:tabs>
        <w:jc w:val="both"/>
        <w:rPr>
          <w:color w:val="000000"/>
          <w:sz w:val="20"/>
          <w:szCs w:val="20"/>
        </w:rPr>
      </w:pPr>
    </w:p>
    <w:p w:rsidR="00E37B0A" w:rsidRPr="007A3FE3" w:rsidRDefault="00E37B0A" w:rsidP="000E482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</w:t>
      </w:r>
      <w:r w:rsidRPr="007A3FE3">
        <w:rPr>
          <w:color w:val="000000"/>
        </w:rPr>
        <w:t>. Долгосрочные параметры регулирования деятельности концессионера.</w:t>
      </w:r>
    </w:p>
    <w:p w:rsidR="00E37B0A" w:rsidRDefault="00E37B0A" w:rsidP="000E482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3.1.</w:t>
      </w:r>
      <w:r w:rsidRPr="00987590">
        <w:rPr>
          <w:b/>
          <w:color w:val="000000"/>
        </w:rPr>
        <w:t xml:space="preserve"> </w:t>
      </w:r>
      <w:r w:rsidRPr="00987590">
        <w:rPr>
          <w:color w:val="000000"/>
        </w:rPr>
        <w:t>Базовый уровень операционных расходов</w:t>
      </w:r>
      <w:r>
        <w:rPr>
          <w:color w:val="000000"/>
        </w:rPr>
        <w:t>.</w:t>
      </w:r>
    </w:p>
    <w:p w:rsidR="00E37B0A" w:rsidRPr="006C64A1" w:rsidRDefault="00E37B0A" w:rsidP="000E482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tbl>
      <w:tblPr>
        <w:tblW w:w="15178" w:type="dxa"/>
        <w:tblInd w:w="98" w:type="dxa"/>
        <w:tblLook w:val="00A0"/>
      </w:tblPr>
      <w:tblGrid>
        <w:gridCol w:w="4121"/>
        <w:gridCol w:w="1843"/>
        <w:gridCol w:w="1843"/>
        <w:gridCol w:w="1984"/>
        <w:gridCol w:w="1843"/>
        <w:gridCol w:w="1701"/>
        <w:gridCol w:w="1843"/>
      </w:tblGrid>
      <w:tr w:rsidR="00E37B0A" w:rsidRPr="00A76845" w:rsidTr="004A43D4">
        <w:trPr>
          <w:trHeight w:val="375"/>
        </w:trPr>
        <w:tc>
          <w:tcPr>
            <w:tcW w:w="41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7B0A" w:rsidRPr="000E482E" w:rsidRDefault="00E37B0A" w:rsidP="000E482E">
            <w:pPr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Период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7B0A" w:rsidRPr="00A76845" w:rsidRDefault="00E37B0A" w:rsidP="00BD55AB">
            <w:pPr>
              <w:jc w:val="center"/>
              <w:rPr>
                <w:b/>
                <w:bCs/>
                <w:sz w:val="20"/>
                <w:szCs w:val="20"/>
              </w:rPr>
            </w:pPr>
            <w:r w:rsidRPr="00A76845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7B0A" w:rsidRPr="00A76845" w:rsidRDefault="00E37B0A" w:rsidP="00BD55AB">
            <w:pPr>
              <w:jc w:val="center"/>
              <w:rPr>
                <w:b/>
                <w:bCs/>
                <w:sz w:val="20"/>
                <w:szCs w:val="20"/>
              </w:rPr>
            </w:pPr>
            <w:r w:rsidRPr="00A76845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7B0A" w:rsidRPr="00A76845" w:rsidRDefault="00E37B0A" w:rsidP="00BD55AB">
            <w:pPr>
              <w:jc w:val="center"/>
              <w:rPr>
                <w:b/>
                <w:bCs/>
                <w:sz w:val="20"/>
                <w:szCs w:val="20"/>
              </w:rPr>
            </w:pPr>
            <w:r w:rsidRPr="00A76845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7B0A" w:rsidRPr="00A76845" w:rsidRDefault="00E37B0A" w:rsidP="00BD55AB">
            <w:pPr>
              <w:jc w:val="center"/>
              <w:rPr>
                <w:b/>
                <w:bCs/>
                <w:sz w:val="20"/>
                <w:szCs w:val="20"/>
              </w:rPr>
            </w:pPr>
            <w:r w:rsidRPr="00A76845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7B0A" w:rsidRPr="00A76845" w:rsidRDefault="00E37B0A" w:rsidP="00BD55AB">
            <w:pPr>
              <w:jc w:val="center"/>
              <w:rPr>
                <w:b/>
                <w:bCs/>
                <w:sz w:val="20"/>
                <w:szCs w:val="20"/>
              </w:rPr>
            </w:pPr>
            <w:r w:rsidRPr="00A76845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37B0A" w:rsidRPr="00A76845" w:rsidRDefault="00E37B0A" w:rsidP="00BD55AB">
            <w:pPr>
              <w:jc w:val="center"/>
              <w:rPr>
                <w:b/>
                <w:bCs/>
                <w:sz w:val="20"/>
                <w:szCs w:val="20"/>
              </w:rPr>
            </w:pPr>
            <w:r w:rsidRPr="00A76845">
              <w:rPr>
                <w:b/>
                <w:bCs/>
                <w:sz w:val="20"/>
                <w:szCs w:val="20"/>
              </w:rPr>
              <w:t>2040</w:t>
            </w:r>
          </w:p>
        </w:tc>
      </w:tr>
      <w:tr w:rsidR="00E37B0A" w:rsidRPr="00A76845" w:rsidTr="004A43D4">
        <w:trPr>
          <w:trHeight w:val="347"/>
        </w:trPr>
        <w:tc>
          <w:tcPr>
            <w:tcW w:w="4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37B0A" w:rsidRPr="000E482E" w:rsidRDefault="00E37B0A" w:rsidP="000E482E">
            <w:pPr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Базовый уровень операционных расходов,</w:t>
            </w:r>
          </w:p>
          <w:p w:rsidR="00E37B0A" w:rsidRPr="000E482E" w:rsidRDefault="00E37B0A" w:rsidP="000E482E">
            <w:pPr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тыс.руб. без НДС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7B0A" w:rsidRPr="00A76845" w:rsidRDefault="00E37B0A" w:rsidP="00BD55AB">
            <w:pPr>
              <w:jc w:val="center"/>
              <w:rPr>
                <w:sz w:val="20"/>
                <w:szCs w:val="20"/>
              </w:rPr>
            </w:pPr>
            <w:r w:rsidRPr="00A76845">
              <w:rPr>
                <w:sz w:val="20"/>
                <w:szCs w:val="20"/>
              </w:rPr>
              <w:t>15 802,20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7B0A" w:rsidRPr="00A76845" w:rsidRDefault="00E37B0A" w:rsidP="00BD55AB">
            <w:pPr>
              <w:jc w:val="center"/>
              <w:rPr>
                <w:sz w:val="20"/>
                <w:szCs w:val="20"/>
              </w:rPr>
            </w:pPr>
            <w:r w:rsidRPr="00A76845">
              <w:rPr>
                <w:sz w:val="20"/>
                <w:szCs w:val="20"/>
              </w:rPr>
              <w:t>19 877,35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7B0A" w:rsidRPr="00A76845" w:rsidRDefault="00E37B0A" w:rsidP="00BD55AB">
            <w:pPr>
              <w:jc w:val="center"/>
              <w:rPr>
                <w:sz w:val="20"/>
                <w:szCs w:val="20"/>
              </w:rPr>
            </w:pPr>
            <w:r w:rsidRPr="00A76845">
              <w:rPr>
                <w:sz w:val="20"/>
                <w:szCs w:val="20"/>
              </w:rPr>
              <w:t>24 125,76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7B0A" w:rsidRPr="00A76845" w:rsidRDefault="00E37B0A" w:rsidP="00BD55AB">
            <w:pPr>
              <w:jc w:val="center"/>
              <w:rPr>
                <w:sz w:val="20"/>
                <w:szCs w:val="20"/>
              </w:rPr>
            </w:pPr>
            <w:r w:rsidRPr="00A76845">
              <w:rPr>
                <w:sz w:val="20"/>
                <w:szCs w:val="20"/>
              </w:rPr>
              <w:t>29 282,18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7B0A" w:rsidRPr="00A76845" w:rsidRDefault="00E37B0A" w:rsidP="00BD55AB">
            <w:pPr>
              <w:jc w:val="center"/>
              <w:rPr>
                <w:sz w:val="20"/>
                <w:szCs w:val="20"/>
              </w:rPr>
            </w:pPr>
            <w:r w:rsidRPr="00A76845">
              <w:rPr>
                <w:sz w:val="20"/>
                <w:szCs w:val="20"/>
              </w:rPr>
              <w:t>35 540,70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37B0A" w:rsidRPr="00A76845" w:rsidRDefault="00E37B0A" w:rsidP="00BD55AB">
            <w:pPr>
              <w:jc w:val="center"/>
              <w:rPr>
                <w:sz w:val="20"/>
                <w:szCs w:val="20"/>
              </w:rPr>
            </w:pPr>
            <w:r w:rsidRPr="00A76845">
              <w:rPr>
                <w:sz w:val="20"/>
                <w:szCs w:val="20"/>
              </w:rPr>
              <w:t>43 136,85</w:t>
            </w:r>
          </w:p>
        </w:tc>
      </w:tr>
    </w:tbl>
    <w:p w:rsidR="00E37B0A" w:rsidRPr="006C64A1" w:rsidRDefault="00E37B0A" w:rsidP="000E482E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E37B0A" w:rsidRDefault="00E37B0A" w:rsidP="000E482E">
      <w:pPr>
        <w:pStyle w:val="a9"/>
        <w:keepNext w:val="0"/>
        <w:spacing w:before="0" w:after="0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3</w:t>
      </w:r>
      <w:r w:rsidRPr="0010140D">
        <w:rPr>
          <w:b w:val="0"/>
          <w:color w:val="000000"/>
          <w:szCs w:val="24"/>
        </w:rPr>
        <w:t>.2 Показатели энергосбережения и энергетической эффективности на каждый год срока действия концессионного соглашения</w:t>
      </w:r>
      <w:r>
        <w:rPr>
          <w:b w:val="0"/>
          <w:color w:val="000000"/>
          <w:szCs w:val="24"/>
        </w:rPr>
        <w:t>.</w:t>
      </w:r>
    </w:p>
    <w:p w:rsidR="00E37B0A" w:rsidRPr="006C64A1" w:rsidRDefault="00E37B0A" w:rsidP="000E482E">
      <w:pPr>
        <w:pStyle w:val="a9"/>
        <w:keepNext w:val="0"/>
        <w:spacing w:before="0" w:after="0"/>
        <w:jc w:val="both"/>
        <w:rPr>
          <w:b w:val="0"/>
          <w:color w:val="000000"/>
        </w:rPr>
      </w:pPr>
    </w:p>
    <w:tbl>
      <w:tblPr>
        <w:tblW w:w="4965" w:type="pct"/>
        <w:tblInd w:w="108" w:type="dxa"/>
        <w:tblLook w:val="00A0"/>
      </w:tblPr>
      <w:tblGrid>
        <w:gridCol w:w="1590"/>
        <w:gridCol w:w="2073"/>
        <w:gridCol w:w="1040"/>
        <w:gridCol w:w="1046"/>
        <w:gridCol w:w="1046"/>
        <w:gridCol w:w="1046"/>
        <w:gridCol w:w="1046"/>
        <w:gridCol w:w="1101"/>
        <w:gridCol w:w="1052"/>
        <w:gridCol w:w="1052"/>
        <w:gridCol w:w="1055"/>
        <w:gridCol w:w="1055"/>
        <w:gridCol w:w="1043"/>
      </w:tblGrid>
      <w:tr w:rsidR="00E37B0A" w:rsidTr="00671F81">
        <w:trPr>
          <w:trHeight w:val="1015"/>
        </w:trPr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E482E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0E482E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6D479A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6D479A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45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6D479A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6D479A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E37B0A" w:rsidRPr="00436CD6" w:rsidTr="00671F81">
        <w:trPr>
          <w:trHeight w:val="315"/>
        </w:trPr>
        <w:tc>
          <w:tcPr>
            <w:tcW w:w="5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Потери тепловой энергии в тепловых сетях</w:t>
            </w:r>
          </w:p>
        </w:tc>
        <w:tc>
          <w:tcPr>
            <w:tcW w:w="6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664238">
            <w:pPr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 xml:space="preserve">Величина технологических потерь при передаче тепловой энергии по тепловым сетям </w:t>
            </w:r>
            <w:r w:rsidRPr="00367EC1">
              <w:rPr>
                <w:color w:val="000000"/>
                <w:sz w:val="20"/>
                <w:szCs w:val="20"/>
              </w:rPr>
              <w:t>при расчете на среднюю температуру наружного воздуха за отопительный период</w:t>
            </w:r>
          </w:p>
          <w:p w:rsidR="00E37B0A" w:rsidRPr="00367EC1" w:rsidRDefault="00E37B0A" w:rsidP="00664238">
            <w:pPr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- 2,8</w:t>
            </w:r>
            <w:r w:rsidRPr="00367EC1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367EC1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436CD6" w:rsidTr="00671F81">
        <w:trPr>
          <w:trHeight w:val="315"/>
        </w:trPr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13 583,63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13 583,63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13 583,63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13 583,63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13 507,602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13 507,602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13 507,602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13 507,602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13 507,602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</w:tr>
      <w:tr w:rsidR="00E37B0A" w:rsidRPr="00436CD6" w:rsidTr="00671F81">
        <w:trPr>
          <w:trHeight w:val="315"/>
        </w:trPr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5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436CD6" w:rsidTr="00671F81">
        <w:trPr>
          <w:trHeight w:val="315"/>
        </w:trPr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436CD6" w:rsidTr="00671F81">
        <w:trPr>
          <w:trHeight w:val="315"/>
        </w:trPr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</w:tr>
      <w:tr w:rsidR="00E37B0A" w:rsidRPr="00436CD6" w:rsidTr="00671F81">
        <w:trPr>
          <w:trHeight w:val="315"/>
        </w:trPr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5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436CD6" w:rsidTr="00671F81">
        <w:trPr>
          <w:trHeight w:val="315"/>
        </w:trPr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436CD6" w:rsidTr="00671F81">
        <w:trPr>
          <w:trHeight w:val="315"/>
        </w:trPr>
        <w:tc>
          <w:tcPr>
            <w:tcW w:w="5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13 406,00</w:t>
            </w:r>
          </w:p>
        </w:tc>
        <w:tc>
          <w:tcPr>
            <w:tcW w:w="345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Удельный расход условного топлива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D529A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 xml:space="preserve">Удельный расход </w:t>
            </w:r>
            <w:r w:rsidRPr="00367EC1">
              <w:rPr>
                <w:color w:val="000000"/>
                <w:sz w:val="20"/>
                <w:szCs w:val="20"/>
              </w:rPr>
              <w:t xml:space="preserve">условного </w:t>
            </w:r>
            <w:r w:rsidRPr="00367EC1">
              <w:rPr>
                <w:sz w:val="20"/>
                <w:szCs w:val="20"/>
              </w:rPr>
              <w:t>топлива на производство единицы тепловой энергии, отпущенной с источников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кгут/Гкал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161,86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161,38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5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5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45" w:type="pct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1377F1">
            <w:pPr>
              <w:jc w:val="center"/>
            </w:pPr>
            <w:r w:rsidRPr="00367EC1">
              <w:rPr>
                <w:sz w:val="22"/>
                <w:szCs w:val="22"/>
              </w:rPr>
              <w:t>Удельный расход электрической энергии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1377F1">
            <w:pPr>
              <w:jc w:val="center"/>
            </w:pPr>
            <w:r w:rsidRPr="00367EC1">
              <w:rPr>
                <w:sz w:val="22"/>
                <w:szCs w:val="22"/>
              </w:rPr>
              <w:t>Удельный расход электрической энергии на выработку 1 Гкал тепловой энергии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1377F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кВтч/ Гкал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34,73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5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2032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2035</w:t>
            </w: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5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2039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sz w:val="20"/>
                <w:szCs w:val="20"/>
              </w:rPr>
            </w:pPr>
            <w:r w:rsidRPr="00367EC1">
              <w:rPr>
                <w:b/>
                <w:sz w:val="20"/>
                <w:szCs w:val="20"/>
              </w:rPr>
              <w:t>2040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45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367EC1" w:rsidTr="00671F81">
        <w:trPr>
          <w:trHeight w:val="315"/>
        </w:trPr>
        <w:tc>
          <w:tcPr>
            <w:tcW w:w="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37,00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noWrap/>
            <w:vAlign w:val="center"/>
          </w:tcPr>
          <w:p w:rsidR="00E37B0A" w:rsidRPr="00367EC1" w:rsidRDefault="00E37B0A" w:rsidP="00671F8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37B0A" w:rsidRDefault="00E37B0A" w:rsidP="000E482E">
      <w:pPr>
        <w:numPr>
          <w:ilvl w:val="1"/>
          <w:numId w:val="0"/>
        </w:numPr>
        <w:outlineLvl w:val="1"/>
        <w:rPr>
          <w:color w:val="000000"/>
        </w:rPr>
      </w:pPr>
    </w:p>
    <w:p w:rsidR="00E37B0A" w:rsidRDefault="00E37B0A" w:rsidP="000E482E">
      <w:pPr>
        <w:numPr>
          <w:ilvl w:val="1"/>
          <w:numId w:val="0"/>
        </w:numPr>
        <w:outlineLvl w:val="1"/>
        <w:rPr>
          <w:color w:val="000000"/>
        </w:rPr>
      </w:pPr>
    </w:p>
    <w:p w:rsidR="00E37B0A" w:rsidRPr="002857FE" w:rsidRDefault="00E37B0A" w:rsidP="000E482E">
      <w:pPr>
        <w:numPr>
          <w:ilvl w:val="1"/>
          <w:numId w:val="0"/>
        </w:numPr>
        <w:outlineLvl w:val="1"/>
        <w:rPr>
          <w:color w:val="000000"/>
        </w:rPr>
      </w:pPr>
      <w:r>
        <w:rPr>
          <w:color w:val="000000"/>
        </w:rPr>
        <w:t>3</w:t>
      </w:r>
      <w:r w:rsidRPr="002857FE">
        <w:rPr>
          <w:color w:val="000000"/>
        </w:rPr>
        <w:t>.3 Нормативный уровень прибыли на каждый год действия концессионного соглашения.</w:t>
      </w:r>
    </w:p>
    <w:p w:rsidR="00E37B0A" w:rsidRPr="002857FE" w:rsidRDefault="00E37B0A" w:rsidP="000E482E">
      <w:pPr>
        <w:numPr>
          <w:ilvl w:val="2"/>
          <w:numId w:val="0"/>
        </w:numPr>
        <w:tabs>
          <w:tab w:val="left" w:pos="851"/>
        </w:tabs>
        <w:outlineLvl w:val="2"/>
        <w:rPr>
          <w:color w:val="000000"/>
        </w:rPr>
      </w:pPr>
    </w:p>
    <w:tbl>
      <w:tblPr>
        <w:tblW w:w="4955" w:type="pct"/>
        <w:tblInd w:w="108" w:type="dxa"/>
        <w:tblLook w:val="00A0"/>
      </w:tblPr>
      <w:tblGrid>
        <w:gridCol w:w="5245"/>
        <w:gridCol w:w="1135"/>
        <w:gridCol w:w="992"/>
        <w:gridCol w:w="992"/>
        <w:gridCol w:w="992"/>
        <w:gridCol w:w="992"/>
        <w:gridCol w:w="992"/>
        <w:gridCol w:w="992"/>
        <w:gridCol w:w="995"/>
        <w:gridCol w:w="995"/>
        <w:gridCol w:w="892"/>
      </w:tblGrid>
      <w:tr w:rsidR="00E37B0A" w:rsidRPr="00367EC1" w:rsidTr="000E482E">
        <w:trPr>
          <w:trHeight w:val="136"/>
        </w:trPr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Нормативный уровень прибыли, %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367EC1"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E37B0A" w:rsidRPr="00367EC1" w:rsidTr="000E482E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C2322B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</w:tr>
      <w:tr w:rsidR="00E37B0A" w:rsidRPr="00367EC1" w:rsidTr="000E482E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367EC1" w:rsidTr="000E482E">
        <w:trPr>
          <w:trHeight w:val="136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E37B0A" w:rsidRPr="00367EC1" w:rsidTr="000E482E">
        <w:trPr>
          <w:trHeight w:val="274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</w:tr>
      <w:tr w:rsidR="00E37B0A" w:rsidRPr="00367EC1" w:rsidTr="000E482E">
        <w:trPr>
          <w:trHeight w:val="70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367EC1" w:rsidTr="000E482E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367EC1" w:rsidTr="000E482E">
        <w:trPr>
          <w:trHeight w:val="255"/>
        </w:trPr>
        <w:tc>
          <w:tcPr>
            <w:tcW w:w="1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5</w:t>
            </w:r>
          </w:p>
        </w:tc>
        <w:tc>
          <w:tcPr>
            <w:tcW w:w="326" w:type="pct"/>
            <w:tcBorders>
              <w:left w:val="single" w:sz="4" w:space="0" w:color="auto"/>
            </w:tcBorders>
            <w:noWrap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  <w:noWrap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noWrap/>
            <w:vAlign w:val="center"/>
          </w:tcPr>
          <w:p w:rsidR="00E37B0A" w:rsidRPr="00367EC1" w:rsidRDefault="00E37B0A" w:rsidP="000E482E">
            <w:pPr>
              <w:keepLines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37B0A" w:rsidRDefault="00E37B0A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E37B0A" w:rsidRDefault="00E37B0A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E37B0A" w:rsidRDefault="00E37B0A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E37B0A" w:rsidRDefault="00E37B0A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E37B0A" w:rsidRDefault="00E37B0A" w:rsidP="000E482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4.</w:t>
      </w:r>
      <w:r w:rsidRPr="002857FE">
        <w:rPr>
          <w:color w:val="000000"/>
        </w:rPr>
        <w:t xml:space="preserve"> </w:t>
      </w:r>
      <w:r>
        <w:rPr>
          <w:color w:val="000000"/>
        </w:rPr>
        <w:t>П</w:t>
      </w:r>
      <w:r w:rsidRPr="00AB5C16">
        <w:rPr>
          <w:color w:val="000000"/>
        </w:rPr>
        <w:t>лановые значения показателей деятельности концессионера</w:t>
      </w:r>
      <w:r>
        <w:rPr>
          <w:color w:val="000000"/>
        </w:rPr>
        <w:t>.</w:t>
      </w:r>
    </w:p>
    <w:p w:rsidR="00E37B0A" w:rsidRPr="00E423F1" w:rsidRDefault="00E37B0A" w:rsidP="000E482E">
      <w:pPr>
        <w:autoSpaceDE w:val="0"/>
        <w:autoSpaceDN w:val="0"/>
        <w:adjustRightInd w:val="0"/>
        <w:ind w:firstLine="708"/>
        <w:jc w:val="both"/>
        <w:rPr>
          <w:color w:val="000000"/>
          <w:sz w:val="8"/>
          <w:szCs w:val="8"/>
        </w:rPr>
      </w:pPr>
    </w:p>
    <w:p w:rsidR="00E37B0A" w:rsidRPr="002E1E7E" w:rsidRDefault="00E37B0A" w:rsidP="000E482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AB5C16">
        <w:rPr>
          <w:color w:val="000000"/>
        </w:rPr>
        <w:t xml:space="preserve">Плановые значения показателей деятельности концессионера устанавливаются в конкурсной документации в соответствии с Постановлением Правительства РФ от 16.05.2014г. № 452 «Об утверждении правил определения плановых и расчета фактических значений </w:t>
      </w:r>
      <w:r w:rsidRPr="002E1E7E">
        <w:rPr>
          <w:color w:val="000000"/>
        </w:rPr>
        <w:t>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 и о внесении изменения в постановление Правительства РФ от 15.05.2010г. №340».</w:t>
      </w:r>
    </w:p>
    <w:p w:rsidR="00E37B0A" w:rsidRPr="00E423F1" w:rsidRDefault="00E37B0A" w:rsidP="000E482E">
      <w:pPr>
        <w:autoSpaceDE w:val="0"/>
        <w:autoSpaceDN w:val="0"/>
        <w:adjustRightInd w:val="0"/>
        <w:jc w:val="both"/>
        <w:rPr>
          <w:color w:val="000000"/>
          <w:sz w:val="8"/>
          <w:szCs w:val="8"/>
        </w:rPr>
      </w:pPr>
    </w:p>
    <w:p w:rsidR="00E37B0A" w:rsidRDefault="00E37B0A" w:rsidP="000E482E">
      <w:pPr>
        <w:autoSpaceDE w:val="0"/>
        <w:autoSpaceDN w:val="0"/>
        <w:adjustRightInd w:val="0"/>
        <w:jc w:val="both"/>
        <w:rPr>
          <w:color w:val="000000"/>
        </w:rPr>
      </w:pPr>
      <w:r w:rsidRPr="002E1E7E">
        <w:rPr>
          <w:color w:val="000000"/>
        </w:rPr>
        <w:t xml:space="preserve">Устанавливаются </w:t>
      </w:r>
      <w:r w:rsidRPr="00BB6CB0">
        <w:rPr>
          <w:color w:val="000000"/>
        </w:rPr>
        <w:t xml:space="preserve">следующие </w:t>
      </w:r>
      <w:r w:rsidRPr="002E1E7E">
        <w:rPr>
          <w:color w:val="000000"/>
        </w:rPr>
        <w:t>плановые значения показателей деятельности концессионера:</w:t>
      </w:r>
    </w:p>
    <w:p w:rsidR="00E37B0A" w:rsidRPr="00E423F1" w:rsidRDefault="00E37B0A" w:rsidP="000E482E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tbl>
      <w:tblPr>
        <w:tblW w:w="5094" w:type="pct"/>
        <w:tblInd w:w="108" w:type="dxa"/>
        <w:tblLayout w:type="fixed"/>
        <w:tblLook w:val="00A0"/>
      </w:tblPr>
      <w:tblGrid>
        <w:gridCol w:w="1668"/>
        <w:gridCol w:w="1956"/>
        <w:gridCol w:w="942"/>
        <w:gridCol w:w="1045"/>
        <w:gridCol w:w="1045"/>
        <w:gridCol w:w="1045"/>
        <w:gridCol w:w="1045"/>
        <w:gridCol w:w="1173"/>
        <w:gridCol w:w="1123"/>
        <w:gridCol w:w="1186"/>
        <w:gridCol w:w="1242"/>
        <w:gridCol w:w="1132"/>
        <w:gridCol w:w="1039"/>
      </w:tblGrid>
      <w:tr w:rsidR="00E37B0A" w:rsidRPr="00F80E87" w:rsidTr="00A95E64">
        <w:trPr>
          <w:trHeight w:val="51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F80E87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F80E87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F80E87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F80E87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F80E87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F80E87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F80E87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F80E87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Показатели надежности объектов теплоснабжения</w:t>
            </w:r>
          </w:p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 xml:space="preserve">Количество прекращений подачи тепловой энергии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67EC1">
                <w:rPr>
                  <w:sz w:val="20"/>
                  <w:szCs w:val="20"/>
                </w:rPr>
                <w:t>1 км</w:t>
              </w:r>
            </w:smartTag>
            <w:r w:rsidRPr="00367EC1">
              <w:rPr>
                <w:sz w:val="20"/>
                <w:szCs w:val="20"/>
              </w:rPr>
              <w:t xml:space="preserve"> тепловых сетей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ед./км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0,1468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0,1468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0,1468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0,1468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0,1259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0,1259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0,1259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0,1259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0,1259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367EC1" w:rsidTr="00F80E87">
        <w:trPr>
          <w:gridAfter w:val="5"/>
          <w:wAfter w:w="1829" w:type="pct"/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0,1049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Количество прекращений подачи тепловой энергии на 1 Гкал</w:t>
            </w:r>
          </w:p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установленной мощности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ед./Гкал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0,3145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0,2237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0,1790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0,1790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0,1790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0,1790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0,1790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0,1342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0,1342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0,1342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0,1342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0,1342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0,1342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Показатели энергетической эффективности объектов теплоснабжения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12971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Удельный расход топлива на производство единицы тепловой энергии, отпущенной с источников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ind w:right="-106"/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кгут/Гкал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161,86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161,28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160,72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Отношение величины технологических потерь тепловой энергии</w:t>
            </w:r>
          </w:p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 xml:space="preserve"> к материальной характеристике тепловой сети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Гкал/м</w:t>
            </w:r>
            <w:r w:rsidRPr="00367EC1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2,82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2,82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2,82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2,82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2,81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2,81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2,81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2,81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2,81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255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2,78</w:t>
            </w:r>
          </w:p>
        </w:tc>
        <w:tc>
          <w:tcPr>
            <w:tcW w:w="35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9C4BB1">
            <w:pPr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 xml:space="preserve">Величина технологических потерь при передаче тепловой энергии по тепловым сетям </w:t>
            </w:r>
            <w:r w:rsidRPr="00367EC1">
              <w:rPr>
                <w:color w:val="000000"/>
                <w:sz w:val="20"/>
                <w:szCs w:val="20"/>
              </w:rPr>
              <w:t>при расчете на среднюю температуру наружного воздуха за отопительный период</w:t>
            </w:r>
          </w:p>
          <w:p w:rsidR="00E37B0A" w:rsidRPr="00367EC1" w:rsidRDefault="00E37B0A" w:rsidP="009C4BB1">
            <w:pPr>
              <w:jc w:val="center"/>
              <w:rPr>
                <w:color w:val="FF0000"/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- 2,8</w:t>
            </w:r>
            <w:r w:rsidRPr="00367EC1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367EC1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jc w:val="center"/>
              <w:rPr>
                <w:color w:val="000000"/>
                <w:sz w:val="20"/>
                <w:szCs w:val="20"/>
              </w:rPr>
            </w:pPr>
            <w:r w:rsidRPr="00367EC1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367EC1" w:rsidTr="00F80E87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13 583,63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13 583,63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13 583,63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13 583,63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13 507,602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13 507,602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13 507,602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13 507,602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13 507,602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</w:tr>
      <w:tr w:rsidR="00E37B0A" w:rsidRPr="00367EC1" w:rsidTr="00F80E87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367EC1" w:rsidTr="00F80E87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</w:tr>
      <w:tr w:rsidR="00E37B0A" w:rsidRPr="00367EC1" w:rsidTr="00F80E87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54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367EC1" w:rsidTr="00F80E87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  <w:r w:rsidRPr="00367EC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E37B0A" w:rsidRPr="00367EC1" w:rsidRDefault="00E37B0A" w:rsidP="00F80E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F80E87" w:rsidTr="00F80E87">
        <w:trPr>
          <w:trHeight w:val="34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0E482E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367EC1" w:rsidRDefault="00E37B0A" w:rsidP="00F80E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367EC1">
              <w:rPr>
                <w:sz w:val="20"/>
                <w:szCs w:val="20"/>
              </w:rPr>
              <w:t>13 406,00</w:t>
            </w:r>
          </w:p>
        </w:tc>
        <w:tc>
          <w:tcPr>
            <w:tcW w:w="359" w:type="pct"/>
            <w:tcBorders>
              <w:left w:val="single" w:sz="4" w:space="0" w:color="auto"/>
            </w:tcBorders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:rsidR="00E37B0A" w:rsidRPr="00367EC1" w:rsidRDefault="00E37B0A" w:rsidP="00F80E87">
            <w:pPr>
              <w:jc w:val="center"/>
              <w:rPr>
                <w:sz w:val="20"/>
                <w:szCs w:val="20"/>
              </w:rPr>
            </w:pPr>
          </w:p>
        </w:tc>
      </w:tr>
    </w:tbl>
    <w:p w:rsidR="00E37B0A" w:rsidRDefault="00E37B0A" w:rsidP="000E482E">
      <w:pPr>
        <w:autoSpaceDE w:val="0"/>
        <w:autoSpaceDN w:val="0"/>
        <w:adjustRightInd w:val="0"/>
        <w:jc w:val="both"/>
        <w:rPr>
          <w:color w:val="000000"/>
        </w:rPr>
      </w:pPr>
    </w:p>
    <w:p w:rsidR="00E37B0A" w:rsidRDefault="00E37B0A" w:rsidP="00907DC3">
      <w:pPr>
        <w:jc w:val="center"/>
        <w:rPr>
          <w:b/>
          <w:color w:val="000000"/>
        </w:rPr>
      </w:pPr>
    </w:p>
    <w:p w:rsidR="00E37B0A" w:rsidRPr="007A3FE3" w:rsidRDefault="00E37B0A" w:rsidP="00907DC3">
      <w:pPr>
        <w:jc w:val="center"/>
        <w:rPr>
          <w:b/>
          <w:color w:val="000000"/>
        </w:rPr>
      </w:pPr>
    </w:p>
    <w:p w:rsidR="00E37B0A" w:rsidRDefault="00E37B0A" w:rsidP="00633F94">
      <w:pPr>
        <w:jc w:val="right"/>
        <w:rPr>
          <w:b/>
        </w:rPr>
      </w:pPr>
    </w:p>
    <w:p w:rsidR="00E37B0A" w:rsidRPr="00E423F1" w:rsidRDefault="00E37B0A" w:rsidP="00E423F1">
      <w:pPr>
        <w:spacing w:after="200" w:line="276" w:lineRule="auto"/>
        <w:rPr>
          <w:b/>
        </w:rPr>
        <w:sectPr w:rsidR="00E37B0A" w:rsidRPr="00E423F1" w:rsidSect="000E482E">
          <w:pgSz w:w="16838" w:h="11905" w:orient="landscape"/>
          <w:pgMar w:top="1418" w:right="851" w:bottom="851" w:left="851" w:header="720" w:footer="720" w:gutter="0"/>
          <w:cols w:space="720"/>
          <w:noEndnote/>
        </w:sectPr>
      </w:pPr>
    </w:p>
    <w:p w:rsidR="00E37B0A" w:rsidRPr="00146F86" w:rsidRDefault="00E37B0A" w:rsidP="00AF1D69">
      <w:pPr>
        <w:ind w:left="11624"/>
        <w:jc w:val="right"/>
      </w:pPr>
      <w:r w:rsidRPr="00146F86">
        <w:t>Приложение</w:t>
      </w:r>
      <w:r>
        <w:t xml:space="preserve"> №2</w:t>
      </w:r>
    </w:p>
    <w:p w:rsidR="00E37B0A" w:rsidRDefault="00E37B0A" w:rsidP="00AF1D69">
      <w:pPr>
        <w:widowControl w:val="0"/>
        <w:autoSpaceDE w:val="0"/>
        <w:autoSpaceDN w:val="0"/>
        <w:adjustRightInd w:val="0"/>
        <w:jc w:val="right"/>
      </w:pPr>
      <w:r w:rsidRPr="000F42CC">
        <w:t>к постановлению</w:t>
      </w:r>
      <w:r>
        <w:t xml:space="preserve"> главы </w:t>
      </w:r>
    </w:p>
    <w:p w:rsidR="00E37B0A" w:rsidRDefault="00E37B0A" w:rsidP="00AF1D69">
      <w:pPr>
        <w:widowControl w:val="0"/>
        <w:autoSpaceDE w:val="0"/>
        <w:autoSpaceDN w:val="0"/>
        <w:adjustRightInd w:val="0"/>
        <w:jc w:val="right"/>
      </w:pPr>
      <w:r>
        <w:t>городского поселения г. Киржач</w:t>
      </w:r>
    </w:p>
    <w:p w:rsidR="00E37B0A" w:rsidRPr="001132ED" w:rsidRDefault="00E37B0A" w:rsidP="00AF1D69">
      <w:pPr>
        <w:widowControl w:val="0"/>
        <w:autoSpaceDE w:val="0"/>
        <w:autoSpaceDN w:val="0"/>
        <w:adjustRightInd w:val="0"/>
        <w:jc w:val="right"/>
        <w:rPr>
          <w:u w:val="single"/>
        </w:rPr>
      </w:pPr>
      <w:r>
        <w:t xml:space="preserve"> </w:t>
      </w:r>
      <w:r w:rsidRPr="008C4A95">
        <w:rPr>
          <w:highlight w:val="yellow"/>
        </w:rPr>
        <w:t xml:space="preserve">от </w:t>
      </w:r>
      <w:r>
        <w:rPr>
          <w:highlight w:val="yellow"/>
        </w:rPr>
        <w:t xml:space="preserve"> </w:t>
      </w:r>
      <w:r w:rsidRPr="001132ED">
        <w:rPr>
          <w:highlight w:val="yellow"/>
          <w:u w:val="single"/>
        </w:rPr>
        <w:t>12.04.2016</w:t>
      </w:r>
      <w:r>
        <w:rPr>
          <w:highlight w:val="yellow"/>
        </w:rPr>
        <w:t xml:space="preserve"> № </w:t>
      </w:r>
      <w:r w:rsidRPr="001132ED">
        <w:rPr>
          <w:u w:val="single"/>
        </w:rPr>
        <w:t>285</w:t>
      </w:r>
    </w:p>
    <w:p w:rsidR="00E37B0A" w:rsidRDefault="00E37B0A" w:rsidP="001830FA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bookmarkStart w:id="0" w:name="Par60534"/>
      <w:bookmarkEnd w:id="0"/>
    </w:p>
    <w:p w:rsidR="00E37B0A" w:rsidRDefault="00E37B0A" w:rsidP="001830FA">
      <w:pPr>
        <w:widowControl w:val="0"/>
        <w:autoSpaceDE w:val="0"/>
        <w:autoSpaceDN w:val="0"/>
        <w:adjustRightInd w:val="0"/>
        <w:jc w:val="right"/>
        <w:rPr>
          <w:b/>
          <w:bCs/>
        </w:rPr>
      </w:pPr>
    </w:p>
    <w:p w:rsidR="00E37B0A" w:rsidRPr="00A264C0" w:rsidRDefault="00E37B0A" w:rsidP="00C963BE">
      <w:pPr>
        <w:widowControl w:val="0"/>
        <w:autoSpaceDE w:val="0"/>
        <w:autoSpaceDN w:val="0"/>
        <w:adjustRightInd w:val="0"/>
        <w:jc w:val="right"/>
        <w:rPr>
          <w:bCs/>
        </w:rPr>
      </w:pPr>
    </w:p>
    <w:p w:rsidR="00E37B0A" w:rsidRDefault="00E37B0A" w:rsidP="00C963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264C0">
        <w:rPr>
          <w:b/>
          <w:bCs/>
        </w:rPr>
        <w:t xml:space="preserve">Иные долгосрочные параметры, показатели и индексы </w:t>
      </w:r>
    </w:p>
    <w:p w:rsidR="00E37B0A" w:rsidRDefault="00E37B0A" w:rsidP="00C963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37B0A" w:rsidRPr="00A264C0" w:rsidRDefault="00E37B0A" w:rsidP="00C963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37B0A" w:rsidRPr="00CC19FA" w:rsidRDefault="00E37B0A" w:rsidP="00C963B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bookmarkStart w:id="1" w:name="Par60674"/>
      <w:bookmarkStart w:id="2" w:name="Par60679"/>
      <w:bookmarkStart w:id="3" w:name="Par61465"/>
      <w:bookmarkEnd w:id="1"/>
      <w:bookmarkEnd w:id="2"/>
      <w:bookmarkEnd w:id="3"/>
      <w:r w:rsidRPr="00A264C0">
        <w:rPr>
          <w:color w:val="000000"/>
        </w:rPr>
        <w:t xml:space="preserve">Иные не являющиеся в соответствии с частью 2.4 статьи 24 Федерального закона от 21.07.2005 № 115-ФЗ критериями конкурса долгосрочные параметры регулирования деятельности концессионера (за исключением динамики изменения расходов, связанных с поставками </w:t>
      </w:r>
      <w:r w:rsidRPr="00CC19FA">
        <w:rPr>
          <w:color w:val="000000"/>
        </w:rPr>
        <w:t>соответствующих товаров, услуг) для предусмотренного метода регулирования тарифов в соответствии с нормативными правовыми актами Российской Федерации в сфере теплоснабжения.</w:t>
      </w:r>
    </w:p>
    <w:p w:rsidR="00E37B0A" w:rsidRDefault="00E37B0A" w:rsidP="00C963BE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E37B0A" w:rsidRPr="00CC19FA" w:rsidRDefault="00E37B0A" w:rsidP="005A2F0F">
      <w:pPr>
        <w:pStyle w:val="Heading1"/>
        <w:keepNext w:val="0"/>
        <w:keepLines/>
        <w:numPr>
          <w:ilvl w:val="0"/>
          <w:numId w:val="37"/>
        </w:numPr>
        <w:jc w:val="left"/>
        <w:rPr>
          <w:b w:val="0"/>
          <w:color w:val="000000"/>
          <w:sz w:val="24"/>
          <w:szCs w:val="24"/>
        </w:rPr>
      </w:pPr>
      <w:r w:rsidRPr="00CC19FA">
        <w:rPr>
          <w:b w:val="0"/>
          <w:color w:val="000000"/>
          <w:sz w:val="24"/>
          <w:szCs w:val="24"/>
        </w:rPr>
        <w:t>Индекс эффективности операционных расходов для объекта концессионного соглашения</w:t>
      </w:r>
    </w:p>
    <w:p w:rsidR="00E37B0A" w:rsidRPr="00CC19FA" w:rsidRDefault="00E37B0A" w:rsidP="00C963BE"/>
    <w:p w:rsidR="00E37B0A" w:rsidRDefault="00E37B0A" w:rsidP="00C963BE"/>
    <w:tbl>
      <w:tblPr>
        <w:tblW w:w="4873" w:type="pct"/>
        <w:tblInd w:w="108" w:type="dxa"/>
        <w:tblLayout w:type="fixed"/>
        <w:tblLook w:val="00A0"/>
      </w:tblPr>
      <w:tblGrid>
        <w:gridCol w:w="3166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85"/>
      </w:tblGrid>
      <w:tr w:rsidR="00E37B0A" w:rsidRPr="00012971" w:rsidTr="00C963BE">
        <w:trPr>
          <w:trHeight w:val="315"/>
        </w:trPr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</w:rPr>
              <w:t>Индекс эффективности операционных расходов, %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b/>
                <w:color w:val="000000"/>
                <w:sz w:val="20"/>
                <w:szCs w:val="20"/>
              </w:rPr>
            </w:pPr>
            <w:r w:rsidRPr="00012971">
              <w:rPr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E37B0A" w:rsidRPr="00012971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</w:tr>
      <w:tr w:rsidR="00E37B0A" w:rsidRPr="00012971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E37B0A" w:rsidRPr="00012971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</w:tr>
      <w:tr w:rsidR="00E37B0A" w:rsidRPr="00012971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noWrap/>
            <w:vAlign w:val="center"/>
          </w:tcPr>
          <w:p w:rsidR="00E37B0A" w:rsidRPr="00012971" w:rsidRDefault="00E37B0A" w:rsidP="00C963BE">
            <w:pPr>
              <w:keepLines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37B0A" w:rsidRDefault="00E37B0A" w:rsidP="00CB7F3C"/>
    <w:p w:rsidR="00E37B0A" w:rsidRPr="00A73A2D" w:rsidRDefault="00E37B0A" w:rsidP="00CB7F3C"/>
    <w:p w:rsidR="00E37B0A" w:rsidRPr="00C963BE" w:rsidRDefault="00E37B0A" w:rsidP="005A2F0F">
      <w:pPr>
        <w:pStyle w:val="Heading1"/>
        <w:keepNext w:val="0"/>
        <w:keepLines/>
        <w:numPr>
          <w:ilvl w:val="0"/>
          <w:numId w:val="37"/>
        </w:numPr>
        <w:tabs>
          <w:tab w:val="left" w:pos="840"/>
        </w:tabs>
        <w:jc w:val="left"/>
        <w:rPr>
          <w:b w:val="0"/>
          <w:color w:val="000000"/>
          <w:sz w:val="24"/>
          <w:szCs w:val="24"/>
        </w:rPr>
      </w:pPr>
      <w:r w:rsidRPr="00C963BE">
        <w:rPr>
          <w:b w:val="0"/>
          <w:color w:val="000000"/>
          <w:sz w:val="24"/>
          <w:szCs w:val="24"/>
        </w:rPr>
        <w:t>Показатели и индексы, используемые при расчете дисконтированной валовой выручки.</w:t>
      </w:r>
    </w:p>
    <w:p w:rsidR="00E37B0A" w:rsidRPr="00C963BE" w:rsidRDefault="00E37B0A" w:rsidP="00762423"/>
    <w:p w:rsidR="00E37B0A" w:rsidRPr="00C963BE" w:rsidRDefault="00E37B0A" w:rsidP="00762423">
      <w:pPr>
        <w:outlineLvl w:val="0"/>
      </w:pPr>
      <w:r w:rsidRPr="00012971">
        <w:t xml:space="preserve">Средневзвешенная цена на условное топливо (план </w:t>
      </w:r>
      <w:smartTag w:uri="urn:schemas-microsoft-com:office:smarttags" w:element="metricconverter">
        <w:smartTagPr>
          <w:attr w:name="ProductID" w:val="2015 г"/>
        </w:smartTagPr>
        <w:r w:rsidRPr="00012971">
          <w:t>2015 г</w:t>
        </w:r>
      </w:smartTag>
      <w:r w:rsidRPr="00012971">
        <w:t>.):</w:t>
      </w:r>
      <w:r w:rsidRPr="00012971">
        <w:tab/>
      </w:r>
      <w:r w:rsidRPr="00012971">
        <w:rPr>
          <w:bCs/>
        </w:rPr>
        <w:t>4,62</w:t>
      </w:r>
      <w:r w:rsidRPr="00012971">
        <w:t xml:space="preserve"> руб.</w:t>
      </w:r>
    </w:p>
    <w:p w:rsidR="00E37B0A" w:rsidRPr="00C963BE" w:rsidRDefault="00E37B0A" w:rsidP="00762423">
      <w:r w:rsidRPr="00C963BE">
        <w:t>Сумма амортизации за 2015 год:</w:t>
      </w:r>
      <w:r w:rsidRPr="00C963BE">
        <w:tab/>
      </w:r>
      <w:r w:rsidRPr="00C963BE">
        <w:tab/>
      </w:r>
      <w:r w:rsidRPr="00C963BE">
        <w:tab/>
        <w:t>748,32 тыс.руб.</w:t>
      </w:r>
    </w:p>
    <w:p w:rsidR="00E37B0A" w:rsidRPr="00C963BE" w:rsidRDefault="00E37B0A" w:rsidP="00762423">
      <w:r w:rsidRPr="00C963BE">
        <w:t xml:space="preserve">Средняя норма амортизации: </w:t>
      </w:r>
      <w:r w:rsidRPr="00C963BE">
        <w:tab/>
      </w:r>
      <w:r w:rsidRPr="00C963BE">
        <w:tab/>
      </w:r>
      <w:r w:rsidRPr="00C963BE">
        <w:tab/>
        <w:t>10,6 %</w:t>
      </w:r>
    </w:p>
    <w:p w:rsidR="00E37B0A" w:rsidRPr="00BD55AB" w:rsidRDefault="00E37B0A" w:rsidP="00BD55AB">
      <w:pPr>
        <w:widowControl w:val="0"/>
        <w:autoSpaceDE w:val="0"/>
        <w:autoSpaceDN w:val="0"/>
        <w:adjustRightInd w:val="0"/>
        <w:spacing w:before="120" w:after="120"/>
        <w:ind w:firstLine="540"/>
        <w:jc w:val="both"/>
      </w:pPr>
      <w:r w:rsidRPr="00BD55AB">
        <w:t xml:space="preserve">Прогнозные индексы потребительских цен (ИПЦ), а также именения цен на энергетические ресурсы приведены в соответствии с прогнозом  социально-экономического развития Российской Федерации на плановый период 2017 и 2018 годов, разработанным Минэкономразвития РФ и согласованным Правительством РФ (октябрь </w:t>
      </w:r>
      <w:smartTag w:uri="urn:schemas-microsoft-com:office:smarttags" w:element="metricconverter">
        <w:smartTagPr>
          <w:attr w:name="ProductID" w:val="2015 г"/>
        </w:smartTagPr>
        <w:r w:rsidRPr="00BD55AB">
          <w:t>2015 г</w:t>
        </w:r>
      </w:smartTag>
      <w:r w:rsidRPr="00BD55AB">
        <w:t xml:space="preserve">.). На последующие годы действия концессионного соглашения ИПЦ и индексы-дефляторы применены на уровне прогноза </w:t>
      </w:r>
      <w:smartTag w:uri="urn:schemas-microsoft-com:office:smarttags" w:element="metricconverter">
        <w:smartTagPr>
          <w:attr w:name="ProductID" w:val="2018 г"/>
        </w:smartTagPr>
        <w:r w:rsidRPr="00BD55AB">
          <w:t>2018 г</w:t>
        </w:r>
      </w:smartTag>
      <w:r w:rsidRPr="00BD55AB">
        <w:t>.</w:t>
      </w:r>
    </w:p>
    <w:tbl>
      <w:tblPr>
        <w:tblW w:w="5000" w:type="pct"/>
        <w:tblLook w:val="00A0"/>
      </w:tblPr>
      <w:tblGrid>
        <w:gridCol w:w="584"/>
        <w:gridCol w:w="2583"/>
        <w:gridCol w:w="726"/>
        <w:gridCol w:w="1137"/>
        <w:gridCol w:w="1136"/>
        <w:gridCol w:w="1191"/>
        <w:gridCol w:w="1136"/>
        <w:gridCol w:w="1136"/>
        <w:gridCol w:w="1136"/>
        <w:gridCol w:w="1136"/>
        <w:gridCol w:w="1136"/>
        <w:gridCol w:w="1136"/>
        <w:gridCol w:w="1179"/>
      </w:tblGrid>
      <w:tr w:rsidR="00E37B0A" w:rsidRPr="00C963BE" w:rsidTr="00C963BE">
        <w:trPr>
          <w:trHeight w:val="315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732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E37B0A" w:rsidRPr="00C963BE" w:rsidTr="00C963BE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Индекс потребительских цен</w:t>
            </w:r>
            <w:r>
              <w:rPr>
                <w:color w:val="000000"/>
                <w:sz w:val="20"/>
                <w:szCs w:val="20"/>
              </w:rPr>
              <w:t xml:space="preserve"> (ИПЦ)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106,40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106,00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3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7B0A" w:rsidRPr="00915E44" w:rsidRDefault="00E37B0A" w:rsidP="0052771B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7B0A" w:rsidRPr="00C963BE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Прогнозный индекс</w:t>
            </w:r>
            <w:r>
              <w:rPr>
                <w:color w:val="000000"/>
                <w:sz w:val="20"/>
                <w:szCs w:val="20"/>
              </w:rPr>
              <w:t xml:space="preserve"> изменения</w:t>
            </w:r>
            <w:r w:rsidRPr="00C963BE">
              <w:rPr>
                <w:color w:val="000000"/>
                <w:sz w:val="20"/>
                <w:szCs w:val="20"/>
              </w:rPr>
              <w:t xml:space="preserve"> цен на природный газ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7B0A" w:rsidRPr="00C963BE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102,00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8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4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37B0A" w:rsidRPr="00012971" w:rsidTr="00762423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762423">
        <w:trPr>
          <w:trHeight w:val="303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7B0A" w:rsidRPr="00C963BE" w:rsidRDefault="00E37B0A" w:rsidP="0052771B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7B0A" w:rsidRPr="00C963BE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Прогнозный индекс</w:t>
            </w:r>
            <w:r>
              <w:rPr>
                <w:color w:val="000000"/>
                <w:sz w:val="20"/>
                <w:szCs w:val="20"/>
              </w:rPr>
              <w:t xml:space="preserve"> изменения</w:t>
            </w:r>
            <w:r w:rsidRPr="00C963BE">
              <w:rPr>
                <w:color w:val="000000"/>
                <w:sz w:val="20"/>
                <w:szCs w:val="20"/>
              </w:rPr>
              <w:t xml:space="preserve"> цен на электроэнергию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7B0A" w:rsidRPr="00C963BE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107,80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107,20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52771B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 xml:space="preserve">Прогнозный индекс </w:t>
            </w:r>
            <w:r>
              <w:rPr>
                <w:color w:val="000000"/>
                <w:sz w:val="20"/>
                <w:szCs w:val="20"/>
              </w:rPr>
              <w:t xml:space="preserve">изменения </w:t>
            </w:r>
            <w:r w:rsidRPr="00C963BE">
              <w:rPr>
                <w:color w:val="000000"/>
                <w:sz w:val="20"/>
                <w:szCs w:val="20"/>
              </w:rPr>
              <w:t>цен на воду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106,40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106,00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C963BE" w:rsidRDefault="00E37B0A" w:rsidP="0052771B">
            <w:pPr>
              <w:jc w:val="center"/>
              <w:rPr>
                <w:color w:val="000000"/>
                <w:sz w:val="20"/>
                <w:szCs w:val="20"/>
              </w:rPr>
            </w:pPr>
            <w:r w:rsidRPr="00C963B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5374F">
              <w:rPr>
                <w:color w:val="000000"/>
                <w:sz w:val="20"/>
                <w:szCs w:val="20"/>
              </w:rPr>
              <w:t>Прогнозный индекс</w:t>
            </w:r>
            <w:r>
              <w:rPr>
                <w:color w:val="000000"/>
                <w:sz w:val="20"/>
                <w:szCs w:val="20"/>
              </w:rPr>
              <w:t xml:space="preserve"> изменения</w:t>
            </w:r>
            <w:r w:rsidRPr="0005374F">
              <w:rPr>
                <w:color w:val="000000"/>
                <w:sz w:val="20"/>
                <w:szCs w:val="20"/>
              </w:rPr>
              <w:t xml:space="preserve"> цен на тепловую энергию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5374F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8C4A95">
            <w:pPr>
              <w:jc w:val="center"/>
            </w:pPr>
            <w:r w:rsidRPr="00012971">
              <w:rPr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7B0A" w:rsidRPr="00012971" w:rsidRDefault="00E37B0A" w:rsidP="008C4A95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5374F" w:rsidRDefault="00E37B0A" w:rsidP="0052771B">
            <w:pPr>
              <w:jc w:val="center"/>
              <w:rPr>
                <w:color w:val="000000"/>
                <w:sz w:val="20"/>
                <w:szCs w:val="20"/>
              </w:rPr>
            </w:pPr>
            <w:r w:rsidRPr="0005374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Количество у.е., включая год, предшествующий первому году действия концессионного соглашения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jc w:val="center"/>
              <w:rPr>
                <w:color w:val="000000"/>
                <w:sz w:val="20"/>
                <w:szCs w:val="20"/>
              </w:rPr>
            </w:pPr>
            <w:r w:rsidRPr="00915E44">
              <w:rPr>
                <w:color w:val="000000"/>
                <w:sz w:val="20"/>
                <w:szCs w:val="20"/>
              </w:rPr>
              <w:t>У.Е.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2024</w:t>
            </w: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297,882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297,882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2034</w:t>
            </w: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012971" w:rsidTr="00542CB0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915E44" w:rsidRDefault="00E37B0A" w:rsidP="005277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</w:pPr>
            <w:r w:rsidRPr="00012971">
              <w:rPr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B0A" w:rsidRPr="00012971" w:rsidRDefault="00E37B0A" w:rsidP="0052771B">
            <w:pPr>
              <w:jc w:val="center"/>
              <w:rPr>
                <w:sz w:val="20"/>
                <w:szCs w:val="20"/>
              </w:rPr>
            </w:pPr>
          </w:p>
        </w:tc>
      </w:tr>
    </w:tbl>
    <w:p w:rsidR="00E37B0A" w:rsidRDefault="00E37B0A" w:rsidP="00762423"/>
    <w:p w:rsidR="00E37B0A" w:rsidRPr="00153372" w:rsidRDefault="00E37B0A" w:rsidP="00CB7F3C">
      <w:pPr>
        <w:pStyle w:val="ListParagraph"/>
      </w:pPr>
    </w:p>
    <w:p w:rsidR="00E37B0A" w:rsidRDefault="00E37B0A" w:rsidP="000F42CC">
      <w:pPr>
        <w:ind w:left="11624"/>
        <w:jc w:val="right"/>
      </w:pPr>
    </w:p>
    <w:p w:rsidR="00E37B0A" w:rsidRDefault="00E37B0A" w:rsidP="000F42CC">
      <w:pPr>
        <w:ind w:left="11624"/>
        <w:jc w:val="right"/>
      </w:pPr>
    </w:p>
    <w:p w:rsidR="00E37B0A" w:rsidRDefault="00E37B0A" w:rsidP="000F42CC">
      <w:pPr>
        <w:ind w:left="11624"/>
        <w:jc w:val="right"/>
      </w:pPr>
    </w:p>
    <w:p w:rsidR="00E37B0A" w:rsidRDefault="00E37B0A" w:rsidP="000F42CC">
      <w:pPr>
        <w:ind w:left="11624"/>
        <w:jc w:val="right"/>
      </w:pPr>
    </w:p>
    <w:p w:rsidR="00E37B0A" w:rsidRPr="009C2C78" w:rsidRDefault="00E37B0A" w:rsidP="000F42CC">
      <w:pPr>
        <w:ind w:left="11624"/>
        <w:jc w:val="right"/>
      </w:pPr>
      <w:r w:rsidRPr="009C2C78">
        <w:t xml:space="preserve">Приложение </w:t>
      </w:r>
      <w:r>
        <w:t>№3</w:t>
      </w:r>
    </w:p>
    <w:p w:rsidR="00E37B0A" w:rsidRDefault="00E37B0A" w:rsidP="000F42CC">
      <w:pPr>
        <w:widowControl w:val="0"/>
        <w:autoSpaceDE w:val="0"/>
        <w:autoSpaceDN w:val="0"/>
        <w:adjustRightInd w:val="0"/>
        <w:jc w:val="right"/>
      </w:pPr>
      <w:r w:rsidRPr="000F42CC">
        <w:t>к постановлению</w:t>
      </w:r>
      <w:r>
        <w:t xml:space="preserve"> главы</w:t>
      </w:r>
    </w:p>
    <w:p w:rsidR="00E37B0A" w:rsidRDefault="00E37B0A" w:rsidP="000F42CC">
      <w:pPr>
        <w:widowControl w:val="0"/>
        <w:autoSpaceDE w:val="0"/>
        <w:autoSpaceDN w:val="0"/>
        <w:adjustRightInd w:val="0"/>
        <w:jc w:val="right"/>
      </w:pPr>
      <w:r>
        <w:t>городского поселения г. Киржач</w:t>
      </w:r>
    </w:p>
    <w:p w:rsidR="00E37B0A" w:rsidRPr="001132ED" w:rsidRDefault="00E37B0A" w:rsidP="000F42CC">
      <w:pPr>
        <w:widowControl w:val="0"/>
        <w:autoSpaceDE w:val="0"/>
        <w:autoSpaceDN w:val="0"/>
        <w:adjustRightInd w:val="0"/>
        <w:jc w:val="right"/>
        <w:rPr>
          <w:u w:val="single"/>
        </w:rPr>
      </w:pPr>
      <w:r>
        <w:t xml:space="preserve"> </w:t>
      </w:r>
      <w:r>
        <w:rPr>
          <w:highlight w:val="yellow"/>
        </w:rPr>
        <w:t xml:space="preserve">от  </w:t>
      </w:r>
      <w:r>
        <w:rPr>
          <w:highlight w:val="yellow"/>
          <w:u w:val="single"/>
        </w:rPr>
        <w:t>12.04.2016</w:t>
      </w:r>
      <w:r>
        <w:rPr>
          <w:highlight w:val="yellow"/>
        </w:rPr>
        <w:t xml:space="preserve"> № </w:t>
      </w:r>
      <w:r w:rsidRPr="001132ED">
        <w:rPr>
          <w:u w:val="single"/>
        </w:rPr>
        <w:t>285</w:t>
      </w:r>
    </w:p>
    <w:p w:rsidR="00E37B0A" w:rsidRDefault="00E37B0A" w:rsidP="00BF552A"/>
    <w:p w:rsidR="00E37B0A" w:rsidRPr="00EF42B5" w:rsidRDefault="00E37B0A" w:rsidP="00BF552A"/>
    <w:p w:rsidR="00E37B0A" w:rsidRPr="00EF42B5" w:rsidRDefault="00E37B0A" w:rsidP="00BF552A"/>
    <w:p w:rsidR="00E37B0A" w:rsidRDefault="00E37B0A" w:rsidP="00CB7F3C">
      <w:pPr>
        <w:jc w:val="center"/>
        <w:rPr>
          <w:b/>
        </w:rPr>
      </w:pPr>
      <w:r w:rsidRPr="00B37374">
        <w:rPr>
          <w:b/>
        </w:rPr>
        <w:t>Минимально допустимые плановые</w:t>
      </w:r>
      <w:r w:rsidRPr="004714BD">
        <w:rPr>
          <w:b/>
        </w:rPr>
        <w:t xml:space="preserve"> значения показателей деятельности концессионера</w:t>
      </w:r>
    </w:p>
    <w:p w:rsidR="00E37B0A" w:rsidRPr="00FF364B" w:rsidRDefault="00E37B0A" w:rsidP="005A2F0F">
      <w:pPr>
        <w:widowControl w:val="0"/>
        <w:autoSpaceDE w:val="0"/>
        <w:autoSpaceDN w:val="0"/>
        <w:adjustRightInd w:val="0"/>
      </w:pPr>
    </w:p>
    <w:tbl>
      <w:tblPr>
        <w:tblW w:w="15149" w:type="dxa"/>
        <w:tblInd w:w="-176" w:type="dxa"/>
        <w:tblLayout w:type="fixed"/>
        <w:tblLook w:val="00A0"/>
      </w:tblPr>
      <w:tblGrid>
        <w:gridCol w:w="1699"/>
        <w:gridCol w:w="2411"/>
        <w:gridCol w:w="972"/>
        <w:gridCol w:w="991"/>
        <w:gridCol w:w="6"/>
        <w:gridCol w:w="985"/>
        <w:gridCol w:w="6"/>
        <w:gridCol w:w="985"/>
        <w:gridCol w:w="6"/>
        <w:gridCol w:w="994"/>
        <w:gridCol w:w="991"/>
        <w:gridCol w:w="1003"/>
        <w:gridCol w:w="1000"/>
        <w:gridCol w:w="1003"/>
        <w:gridCol w:w="1106"/>
        <w:gridCol w:w="991"/>
      </w:tblGrid>
      <w:tr w:rsidR="00E37B0A" w:rsidRPr="001B2AD3" w:rsidTr="009438D6">
        <w:trPr>
          <w:trHeight w:val="510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Наименование</w:t>
            </w:r>
          </w:p>
          <w:p w:rsidR="00E37B0A" w:rsidRPr="001B2AD3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Данные, используемые для установления показателя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9438D6">
            <w:pPr>
              <w:jc w:val="center"/>
              <w:rPr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Значение показателя по предполагаемым годам концессии</w:t>
            </w:r>
          </w:p>
          <w:p w:rsidR="00E37B0A" w:rsidRPr="001B2AD3" w:rsidRDefault="00E37B0A" w:rsidP="009438D6">
            <w:pPr>
              <w:jc w:val="center"/>
              <w:rPr>
                <w:color w:val="000000"/>
                <w:sz w:val="20"/>
                <w:szCs w:val="20"/>
              </w:rPr>
            </w:pPr>
            <w:r w:rsidRPr="001B2AD3">
              <w:rPr>
                <w:sz w:val="20"/>
                <w:szCs w:val="20"/>
              </w:rPr>
              <w:t>(срок достижения показателей – 31 декабря соответствующего года)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Показатели надежности объектов теплоснабжения</w:t>
            </w:r>
          </w:p>
          <w:p w:rsidR="00E37B0A" w:rsidRPr="00012971" w:rsidRDefault="00E37B0A" w:rsidP="00FC74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Количество прекращений подачи тепловой энергии на 1 км тепловых сетей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ед./км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0,1468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0,1468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0,1468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0,1468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0,1259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0,1259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0,1259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0,1259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0,1259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0,1049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0,1049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Количество прекращений подачи тепловой энергии на 1 Гкал</w:t>
            </w:r>
          </w:p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установленной мощности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ед./Гкал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0,3145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0,2237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0,1790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0,1790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0,1790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0,1790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0,1790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0,1342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0,1342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0,1342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0,1342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0,1342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0,1342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 xml:space="preserve">Показатели энергетической эффективности объектов </w:t>
            </w:r>
          </w:p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теплоснабжения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Удельный расход топлива на производство единицы тепловой энергии, отпущенной с источников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ind w:right="-106"/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кгут/Гкал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FC749A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320167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161,86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161,38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161,28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161,28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161,28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161,28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161,28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160,72</w:t>
            </w: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012971" w:rsidTr="00FC749A">
        <w:trPr>
          <w:gridAfter w:val="5"/>
          <w:wAfter w:w="1684" w:type="pct"/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>
            <w:r w:rsidRPr="00012971">
              <w:rPr>
                <w:sz w:val="20"/>
                <w:szCs w:val="20"/>
              </w:rPr>
              <w:t>160,72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>
            <w:r w:rsidRPr="00012971">
              <w:rPr>
                <w:sz w:val="20"/>
                <w:szCs w:val="20"/>
              </w:rPr>
              <w:t>160,72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>
            <w:r w:rsidRPr="00012971">
              <w:rPr>
                <w:sz w:val="20"/>
                <w:szCs w:val="20"/>
              </w:rPr>
              <w:t>160,72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>
            <w:r w:rsidRPr="00012971">
              <w:rPr>
                <w:sz w:val="20"/>
                <w:szCs w:val="20"/>
              </w:rPr>
              <w:t>160,72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>
            <w:r w:rsidRPr="00012971">
              <w:rPr>
                <w:sz w:val="20"/>
                <w:szCs w:val="20"/>
              </w:rPr>
              <w:t>160,72</w:t>
            </w: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Отношение величины технологических потерь тепловой энергии</w:t>
            </w:r>
          </w:p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к материальной характеристике тепловой сети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Гкал/м</w:t>
            </w:r>
            <w:r w:rsidRPr="00012971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2,82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2,82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2,82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2,82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2,81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2,81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2,81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2,81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2,81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2,78</w:t>
            </w: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</w:pPr>
            <w:r w:rsidRPr="00012971">
              <w:rPr>
                <w:sz w:val="20"/>
                <w:szCs w:val="20"/>
              </w:rPr>
              <w:t>2,78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 xml:space="preserve">Величина технологических потерь при передаче тепловой энергии по тепловым сетям </w:t>
            </w:r>
            <w:r w:rsidRPr="00012971">
              <w:rPr>
                <w:color w:val="000000"/>
                <w:sz w:val="20"/>
                <w:szCs w:val="20"/>
              </w:rPr>
              <w:t>при расчете на среднюю температуру наружного воздуха за отопительный период</w:t>
            </w:r>
          </w:p>
          <w:p w:rsidR="00E37B0A" w:rsidRPr="00012971" w:rsidRDefault="00E37B0A" w:rsidP="0062563D">
            <w:pPr>
              <w:jc w:val="center"/>
              <w:rPr>
                <w:color w:val="FF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- 2,8</w:t>
            </w:r>
            <w:r w:rsidRPr="00012971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012971">
              <w:rPr>
                <w:color w:val="000000"/>
                <w:sz w:val="20"/>
                <w:szCs w:val="20"/>
              </w:rPr>
              <w:t>С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color w:val="000000"/>
                <w:sz w:val="20"/>
                <w:szCs w:val="20"/>
              </w:rPr>
              <w:t>Гкал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13 583,63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13 583,63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13 583,63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13 583,63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ind w:left="-90"/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13 507,602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ind w:left="-89"/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13 507,602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ind w:left="-100"/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13 507,602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ind w:left="-107"/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13 507,602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13 507,602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19"/>
                <w:szCs w:val="19"/>
              </w:rPr>
            </w:pP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2035</w:t>
            </w: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37B0A" w:rsidRPr="00012971" w:rsidRDefault="00E37B0A" w:rsidP="006256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012971" w:rsidTr="0062563D">
        <w:trPr>
          <w:trHeight w:val="25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sz w:val="19"/>
                <w:szCs w:val="19"/>
              </w:rPr>
            </w:pPr>
            <w:r w:rsidRPr="00012971">
              <w:rPr>
                <w:sz w:val="19"/>
                <w:szCs w:val="19"/>
              </w:rPr>
              <w:t>13 406,00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37B0A" w:rsidRPr="00012971" w:rsidRDefault="00E37B0A" w:rsidP="0062563D">
            <w:pPr>
              <w:jc w:val="center"/>
              <w:rPr>
                <w:color w:val="000000"/>
                <w:sz w:val="19"/>
                <w:szCs w:val="19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D22C72">
            <w:pPr>
              <w:jc w:val="center"/>
              <w:rPr>
                <w:sz w:val="20"/>
                <w:szCs w:val="20"/>
                <w:highlight w:val="yellow"/>
              </w:rPr>
            </w:pPr>
            <w:r w:rsidRPr="00012971">
              <w:rPr>
                <w:sz w:val="20"/>
                <w:szCs w:val="20"/>
              </w:rPr>
              <w:t>Удельный расход электрической энергии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D22C72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Удельный расход электрической энергии на выработку 1 Гкал тепловой энергии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D22C72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кВтч/ Гкал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D22C72">
            <w:pPr>
              <w:jc w:val="center"/>
              <w:rPr>
                <w:b/>
                <w:bCs/>
                <w:sz w:val="20"/>
                <w:szCs w:val="20"/>
              </w:rPr>
            </w:pPr>
            <w:r w:rsidRPr="00012971">
              <w:rPr>
                <w:b/>
                <w:bCs/>
                <w:sz w:val="20"/>
                <w:szCs w:val="20"/>
              </w:rPr>
              <w:t>2025</w:t>
            </w:r>
          </w:p>
        </w:tc>
      </w:tr>
      <w:tr w:rsidR="00E37B0A" w:rsidRPr="00012971" w:rsidTr="00A22EC8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34,73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</w:tr>
      <w:tr w:rsidR="00E37B0A" w:rsidRPr="00012971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2035</w:t>
            </w:r>
          </w:p>
        </w:tc>
      </w:tr>
      <w:tr w:rsidR="00E37B0A" w:rsidRPr="00012971" w:rsidTr="00A22EC8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A22EC8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sz w:val="20"/>
                <w:szCs w:val="20"/>
              </w:rPr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</w:tr>
      <w:tr w:rsidR="00E37B0A" w:rsidRPr="00012971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23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2036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2037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2039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2971">
              <w:rPr>
                <w:b/>
                <w:sz w:val="20"/>
                <w:szCs w:val="20"/>
              </w:rPr>
              <w:t>2040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0" w:type="pct"/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7B0A" w:rsidRPr="00012971" w:rsidTr="00C963BE">
        <w:trPr>
          <w:trHeight w:val="315"/>
        </w:trPr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1B2AD3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B0A" w:rsidRPr="00012971" w:rsidRDefault="00E37B0A" w:rsidP="00C963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</w:pPr>
            <w:r w:rsidRPr="00012971">
              <w:rPr>
                <w:sz w:val="20"/>
                <w:szCs w:val="20"/>
              </w:rPr>
              <w:t>37,00</w:t>
            </w:r>
          </w:p>
        </w:tc>
        <w:tc>
          <w:tcPr>
            <w:tcW w:w="331" w:type="pct"/>
            <w:tcBorders>
              <w:left w:val="single" w:sz="4" w:space="0" w:color="auto"/>
            </w:tcBorders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0" w:type="pct"/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noWrap/>
            <w:vAlign w:val="center"/>
          </w:tcPr>
          <w:p w:rsidR="00E37B0A" w:rsidRPr="00012971" w:rsidRDefault="00E37B0A" w:rsidP="00C963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37B0A" w:rsidRPr="005A2F0F" w:rsidRDefault="00E37B0A" w:rsidP="005A2F0F">
      <w:pPr>
        <w:spacing w:after="200" w:line="276" w:lineRule="auto"/>
        <w:rPr>
          <w:sz w:val="20"/>
          <w:szCs w:val="20"/>
        </w:rPr>
        <w:sectPr w:rsidR="00E37B0A" w:rsidRPr="005A2F0F" w:rsidSect="00BC4EDA">
          <w:pgSz w:w="16838" w:h="11905" w:orient="landscape"/>
          <w:pgMar w:top="1418" w:right="851" w:bottom="851" w:left="851" w:header="720" w:footer="720" w:gutter="0"/>
          <w:cols w:space="720"/>
          <w:noEndnote/>
        </w:sectPr>
      </w:pPr>
    </w:p>
    <w:p w:rsidR="00E37B0A" w:rsidRDefault="00E37B0A" w:rsidP="00C773A2"/>
    <w:sectPr w:rsidR="00E37B0A" w:rsidSect="00EF42B5">
      <w:pgSz w:w="11905" w:h="16838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B0A" w:rsidRDefault="00E37B0A" w:rsidP="00813B05">
      <w:r>
        <w:separator/>
      </w:r>
    </w:p>
  </w:endnote>
  <w:endnote w:type="continuationSeparator" w:id="0">
    <w:p w:rsidR="00E37B0A" w:rsidRDefault="00E37B0A" w:rsidP="00813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B0A" w:rsidRDefault="00E37B0A" w:rsidP="00813B05">
      <w:r>
        <w:separator/>
      </w:r>
    </w:p>
  </w:footnote>
  <w:footnote w:type="continuationSeparator" w:id="0">
    <w:p w:rsidR="00E37B0A" w:rsidRDefault="00E37B0A" w:rsidP="00813B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56F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83D28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FC353AA"/>
    <w:multiLevelType w:val="hybridMultilevel"/>
    <w:tmpl w:val="3AB6E5DE"/>
    <w:lvl w:ilvl="0" w:tplc="745C875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FF76C6"/>
    <w:multiLevelType w:val="hybridMultilevel"/>
    <w:tmpl w:val="5AE689D0"/>
    <w:lvl w:ilvl="0" w:tplc="7F44B1A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B2A5F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4DE1D4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A08A7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71000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606D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C2A67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5AEC8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3B2A3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9B67031"/>
    <w:multiLevelType w:val="hybridMultilevel"/>
    <w:tmpl w:val="9E767CC8"/>
    <w:lvl w:ilvl="0" w:tplc="60B6BB7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522B52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A3A7D8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F2A59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18E98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1695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66B9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7634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8C8D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D02524"/>
    <w:multiLevelType w:val="hybridMultilevel"/>
    <w:tmpl w:val="2E66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0"/>
    <w:lvlOverride w:ilvl="0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099"/>
    <w:rsid w:val="000002F9"/>
    <w:rsid w:val="00000AD4"/>
    <w:rsid w:val="00000DEA"/>
    <w:rsid w:val="00001500"/>
    <w:rsid w:val="00002598"/>
    <w:rsid w:val="00002B19"/>
    <w:rsid w:val="00004C6E"/>
    <w:rsid w:val="000064C8"/>
    <w:rsid w:val="000065D2"/>
    <w:rsid w:val="00012971"/>
    <w:rsid w:val="00013655"/>
    <w:rsid w:val="0001644C"/>
    <w:rsid w:val="00016707"/>
    <w:rsid w:val="00017A4C"/>
    <w:rsid w:val="00021C6D"/>
    <w:rsid w:val="00022AA1"/>
    <w:rsid w:val="00022D57"/>
    <w:rsid w:val="000252F6"/>
    <w:rsid w:val="0002586A"/>
    <w:rsid w:val="00033B65"/>
    <w:rsid w:val="0003712B"/>
    <w:rsid w:val="000435CE"/>
    <w:rsid w:val="000466D4"/>
    <w:rsid w:val="000468BC"/>
    <w:rsid w:val="0004778F"/>
    <w:rsid w:val="000534A3"/>
    <w:rsid w:val="0005374F"/>
    <w:rsid w:val="000658FC"/>
    <w:rsid w:val="0006664F"/>
    <w:rsid w:val="000731BC"/>
    <w:rsid w:val="00080A04"/>
    <w:rsid w:val="000813A4"/>
    <w:rsid w:val="0008222B"/>
    <w:rsid w:val="000878D3"/>
    <w:rsid w:val="00091517"/>
    <w:rsid w:val="00091621"/>
    <w:rsid w:val="000959F8"/>
    <w:rsid w:val="00095D1E"/>
    <w:rsid w:val="00097E4F"/>
    <w:rsid w:val="000A2DC9"/>
    <w:rsid w:val="000A4FEC"/>
    <w:rsid w:val="000A6327"/>
    <w:rsid w:val="000B4274"/>
    <w:rsid w:val="000C0066"/>
    <w:rsid w:val="000C0341"/>
    <w:rsid w:val="000C06FA"/>
    <w:rsid w:val="000C3468"/>
    <w:rsid w:val="000C74D5"/>
    <w:rsid w:val="000D456A"/>
    <w:rsid w:val="000D4962"/>
    <w:rsid w:val="000D5099"/>
    <w:rsid w:val="000D50E5"/>
    <w:rsid w:val="000E482E"/>
    <w:rsid w:val="000E7A0F"/>
    <w:rsid w:val="000E7C0E"/>
    <w:rsid w:val="000F3FC8"/>
    <w:rsid w:val="000F42CC"/>
    <w:rsid w:val="00101174"/>
    <w:rsid w:val="0010140D"/>
    <w:rsid w:val="00103996"/>
    <w:rsid w:val="00105BEF"/>
    <w:rsid w:val="00106EE5"/>
    <w:rsid w:val="00112AF5"/>
    <w:rsid w:val="001132ED"/>
    <w:rsid w:val="00113433"/>
    <w:rsid w:val="001160A8"/>
    <w:rsid w:val="00123E99"/>
    <w:rsid w:val="00124747"/>
    <w:rsid w:val="00125836"/>
    <w:rsid w:val="00127C0A"/>
    <w:rsid w:val="00130EEC"/>
    <w:rsid w:val="00131E50"/>
    <w:rsid w:val="001361B2"/>
    <w:rsid w:val="00136573"/>
    <w:rsid w:val="001377F1"/>
    <w:rsid w:val="00141E25"/>
    <w:rsid w:val="001444D0"/>
    <w:rsid w:val="00144637"/>
    <w:rsid w:val="00146F86"/>
    <w:rsid w:val="001475A3"/>
    <w:rsid w:val="0015154C"/>
    <w:rsid w:val="00153372"/>
    <w:rsid w:val="00153A26"/>
    <w:rsid w:val="00153DBF"/>
    <w:rsid w:val="00156A9B"/>
    <w:rsid w:val="00160DA3"/>
    <w:rsid w:val="0016337D"/>
    <w:rsid w:val="001644F3"/>
    <w:rsid w:val="00165C5A"/>
    <w:rsid w:val="001663F4"/>
    <w:rsid w:val="00167AC6"/>
    <w:rsid w:val="00170B2C"/>
    <w:rsid w:val="001720E0"/>
    <w:rsid w:val="00173415"/>
    <w:rsid w:val="00176F41"/>
    <w:rsid w:val="00181934"/>
    <w:rsid w:val="001826CD"/>
    <w:rsid w:val="001830FA"/>
    <w:rsid w:val="00186131"/>
    <w:rsid w:val="001867C4"/>
    <w:rsid w:val="00187231"/>
    <w:rsid w:val="00190DE3"/>
    <w:rsid w:val="00191A57"/>
    <w:rsid w:val="00191D64"/>
    <w:rsid w:val="00196F13"/>
    <w:rsid w:val="00196F48"/>
    <w:rsid w:val="00197E90"/>
    <w:rsid w:val="001A594B"/>
    <w:rsid w:val="001A5C41"/>
    <w:rsid w:val="001A5C7A"/>
    <w:rsid w:val="001A6516"/>
    <w:rsid w:val="001A7AB1"/>
    <w:rsid w:val="001A7CFF"/>
    <w:rsid w:val="001B0F25"/>
    <w:rsid w:val="001B2AD3"/>
    <w:rsid w:val="001B2FF0"/>
    <w:rsid w:val="001B7A62"/>
    <w:rsid w:val="001C0C7A"/>
    <w:rsid w:val="001C2F97"/>
    <w:rsid w:val="001C518E"/>
    <w:rsid w:val="001C7BC8"/>
    <w:rsid w:val="001D16C1"/>
    <w:rsid w:val="001D621B"/>
    <w:rsid w:val="001D7BE3"/>
    <w:rsid w:val="001E5AB4"/>
    <w:rsid w:val="001E66A4"/>
    <w:rsid w:val="001E7BA3"/>
    <w:rsid w:val="001F1226"/>
    <w:rsid w:val="001F1E47"/>
    <w:rsid w:val="001F3A56"/>
    <w:rsid w:val="001F4CE0"/>
    <w:rsid w:val="001F508C"/>
    <w:rsid w:val="001F735D"/>
    <w:rsid w:val="00202681"/>
    <w:rsid w:val="00203331"/>
    <w:rsid w:val="00206D35"/>
    <w:rsid w:val="002132B3"/>
    <w:rsid w:val="002138D8"/>
    <w:rsid w:val="00222830"/>
    <w:rsid w:val="00222B18"/>
    <w:rsid w:val="0022531D"/>
    <w:rsid w:val="00225898"/>
    <w:rsid w:val="00231DAE"/>
    <w:rsid w:val="0023274B"/>
    <w:rsid w:val="002347A2"/>
    <w:rsid w:val="002347A3"/>
    <w:rsid w:val="002349D2"/>
    <w:rsid w:val="00240E10"/>
    <w:rsid w:val="00242B3D"/>
    <w:rsid w:val="00243BA7"/>
    <w:rsid w:val="00247D05"/>
    <w:rsid w:val="002542FC"/>
    <w:rsid w:val="00260176"/>
    <w:rsid w:val="002604AE"/>
    <w:rsid w:val="0026786E"/>
    <w:rsid w:val="00272BE6"/>
    <w:rsid w:val="00277F63"/>
    <w:rsid w:val="00280092"/>
    <w:rsid w:val="002857FE"/>
    <w:rsid w:val="00285F02"/>
    <w:rsid w:val="00291FD0"/>
    <w:rsid w:val="002925E4"/>
    <w:rsid w:val="00292D25"/>
    <w:rsid w:val="002A702B"/>
    <w:rsid w:val="002B7BC9"/>
    <w:rsid w:val="002C3EC6"/>
    <w:rsid w:val="002D27AD"/>
    <w:rsid w:val="002D2D86"/>
    <w:rsid w:val="002D333E"/>
    <w:rsid w:val="002D6F0F"/>
    <w:rsid w:val="002E015A"/>
    <w:rsid w:val="002E099D"/>
    <w:rsid w:val="002E1E7E"/>
    <w:rsid w:val="003001DB"/>
    <w:rsid w:val="00302075"/>
    <w:rsid w:val="003051E9"/>
    <w:rsid w:val="003058C3"/>
    <w:rsid w:val="0031072B"/>
    <w:rsid w:val="00314325"/>
    <w:rsid w:val="00314F9C"/>
    <w:rsid w:val="00315F5B"/>
    <w:rsid w:val="003163EB"/>
    <w:rsid w:val="00320167"/>
    <w:rsid w:val="00320F6E"/>
    <w:rsid w:val="00321138"/>
    <w:rsid w:val="00322275"/>
    <w:rsid w:val="00325238"/>
    <w:rsid w:val="00326503"/>
    <w:rsid w:val="00334C4E"/>
    <w:rsid w:val="00335868"/>
    <w:rsid w:val="003369C2"/>
    <w:rsid w:val="00336C09"/>
    <w:rsid w:val="00336EC5"/>
    <w:rsid w:val="0034101D"/>
    <w:rsid w:val="00341969"/>
    <w:rsid w:val="00343D89"/>
    <w:rsid w:val="003473BB"/>
    <w:rsid w:val="003526A2"/>
    <w:rsid w:val="0035306D"/>
    <w:rsid w:val="0035367E"/>
    <w:rsid w:val="003641D7"/>
    <w:rsid w:val="003664B6"/>
    <w:rsid w:val="00367EC1"/>
    <w:rsid w:val="00370BFF"/>
    <w:rsid w:val="0037224D"/>
    <w:rsid w:val="00385C6C"/>
    <w:rsid w:val="00386AB1"/>
    <w:rsid w:val="003927C9"/>
    <w:rsid w:val="00394F19"/>
    <w:rsid w:val="00395461"/>
    <w:rsid w:val="003A0A9C"/>
    <w:rsid w:val="003A3797"/>
    <w:rsid w:val="003B177C"/>
    <w:rsid w:val="003B1957"/>
    <w:rsid w:val="003C0929"/>
    <w:rsid w:val="003C0C31"/>
    <w:rsid w:val="003C4812"/>
    <w:rsid w:val="003C5419"/>
    <w:rsid w:val="003D2276"/>
    <w:rsid w:val="003D3FBE"/>
    <w:rsid w:val="003D5C3A"/>
    <w:rsid w:val="003E018C"/>
    <w:rsid w:val="003E3187"/>
    <w:rsid w:val="003E3398"/>
    <w:rsid w:val="003E4797"/>
    <w:rsid w:val="003F4D78"/>
    <w:rsid w:val="003F5C69"/>
    <w:rsid w:val="004057B4"/>
    <w:rsid w:val="00406B8E"/>
    <w:rsid w:val="00415DBF"/>
    <w:rsid w:val="0041715E"/>
    <w:rsid w:val="00417320"/>
    <w:rsid w:val="00417B50"/>
    <w:rsid w:val="00420505"/>
    <w:rsid w:val="004218CD"/>
    <w:rsid w:val="00424CBB"/>
    <w:rsid w:val="00426675"/>
    <w:rsid w:val="0042687B"/>
    <w:rsid w:val="00426DE3"/>
    <w:rsid w:val="00430463"/>
    <w:rsid w:val="00431AE2"/>
    <w:rsid w:val="00433882"/>
    <w:rsid w:val="00433EE9"/>
    <w:rsid w:val="004363BE"/>
    <w:rsid w:val="00436CD6"/>
    <w:rsid w:val="00442D4B"/>
    <w:rsid w:val="00446156"/>
    <w:rsid w:val="004461C0"/>
    <w:rsid w:val="004545BE"/>
    <w:rsid w:val="00454A96"/>
    <w:rsid w:val="0046224F"/>
    <w:rsid w:val="00462899"/>
    <w:rsid w:val="004714BD"/>
    <w:rsid w:val="004726CF"/>
    <w:rsid w:val="004728CC"/>
    <w:rsid w:val="00474365"/>
    <w:rsid w:val="00482288"/>
    <w:rsid w:val="004852A7"/>
    <w:rsid w:val="0048540F"/>
    <w:rsid w:val="00487FF8"/>
    <w:rsid w:val="00491D36"/>
    <w:rsid w:val="00493032"/>
    <w:rsid w:val="0049391B"/>
    <w:rsid w:val="004A133D"/>
    <w:rsid w:val="004A24C2"/>
    <w:rsid w:val="004A3284"/>
    <w:rsid w:val="004A3B38"/>
    <w:rsid w:val="004A43D4"/>
    <w:rsid w:val="004A59E4"/>
    <w:rsid w:val="004A7821"/>
    <w:rsid w:val="004B26BC"/>
    <w:rsid w:val="004B51E5"/>
    <w:rsid w:val="004B629C"/>
    <w:rsid w:val="004B7A5E"/>
    <w:rsid w:val="004C0076"/>
    <w:rsid w:val="004C2D2D"/>
    <w:rsid w:val="004C69D5"/>
    <w:rsid w:val="004C78B5"/>
    <w:rsid w:val="004D02CD"/>
    <w:rsid w:val="004D3131"/>
    <w:rsid w:val="004D431E"/>
    <w:rsid w:val="004D5236"/>
    <w:rsid w:val="004D5756"/>
    <w:rsid w:val="004D6B88"/>
    <w:rsid w:val="004E00F1"/>
    <w:rsid w:val="004E03A8"/>
    <w:rsid w:val="004E216B"/>
    <w:rsid w:val="004E4920"/>
    <w:rsid w:val="004E5C3D"/>
    <w:rsid w:val="004E6FBB"/>
    <w:rsid w:val="004E78AB"/>
    <w:rsid w:val="004F04E6"/>
    <w:rsid w:val="004F28F7"/>
    <w:rsid w:val="004F5723"/>
    <w:rsid w:val="00503851"/>
    <w:rsid w:val="005069D7"/>
    <w:rsid w:val="00514551"/>
    <w:rsid w:val="00514CB7"/>
    <w:rsid w:val="00515C20"/>
    <w:rsid w:val="00516484"/>
    <w:rsid w:val="00522594"/>
    <w:rsid w:val="0052771B"/>
    <w:rsid w:val="005331F4"/>
    <w:rsid w:val="00541A70"/>
    <w:rsid w:val="00542CB0"/>
    <w:rsid w:val="00543779"/>
    <w:rsid w:val="00543FE2"/>
    <w:rsid w:val="0055235A"/>
    <w:rsid w:val="00554A57"/>
    <w:rsid w:val="00556436"/>
    <w:rsid w:val="00562FF3"/>
    <w:rsid w:val="00564236"/>
    <w:rsid w:val="0056486F"/>
    <w:rsid w:val="005655A7"/>
    <w:rsid w:val="00572744"/>
    <w:rsid w:val="00573A8C"/>
    <w:rsid w:val="00576737"/>
    <w:rsid w:val="00581E0C"/>
    <w:rsid w:val="005828BE"/>
    <w:rsid w:val="00591EE9"/>
    <w:rsid w:val="00596492"/>
    <w:rsid w:val="005A04DE"/>
    <w:rsid w:val="005A1BB6"/>
    <w:rsid w:val="005A25DA"/>
    <w:rsid w:val="005A2F0F"/>
    <w:rsid w:val="005A482B"/>
    <w:rsid w:val="005A60F3"/>
    <w:rsid w:val="005A70B4"/>
    <w:rsid w:val="005B1470"/>
    <w:rsid w:val="005B4AA1"/>
    <w:rsid w:val="005C153B"/>
    <w:rsid w:val="005C7EF4"/>
    <w:rsid w:val="005D53FD"/>
    <w:rsid w:val="005D6862"/>
    <w:rsid w:val="005E4748"/>
    <w:rsid w:val="005E4E6D"/>
    <w:rsid w:val="005F607A"/>
    <w:rsid w:val="005F6E0A"/>
    <w:rsid w:val="006003C6"/>
    <w:rsid w:val="006043EA"/>
    <w:rsid w:val="0060546C"/>
    <w:rsid w:val="00605CD8"/>
    <w:rsid w:val="00605F74"/>
    <w:rsid w:val="0061639A"/>
    <w:rsid w:val="006204BA"/>
    <w:rsid w:val="00623AB2"/>
    <w:rsid w:val="0062563D"/>
    <w:rsid w:val="00633F94"/>
    <w:rsid w:val="00643749"/>
    <w:rsid w:val="0064412E"/>
    <w:rsid w:val="0065180E"/>
    <w:rsid w:val="006538CC"/>
    <w:rsid w:val="0065545C"/>
    <w:rsid w:val="00660EE6"/>
    <w:rsid w:val="006637FC"/>
    <w:rsid w:val="006641BB"/>
    <w:rsid w:val="00664238"/>
    <w:rsid w:val="0066542C"/>
    <w:rsid w:val="00670E46"/>
    <w:rsid w:val="00671F81"/>
    <w:rsid w:val="006743A6"/>
    <w:rsid w:val="00675D58"/>
    <w:rsid w:val="0068495E"/>
    <w:rsid w:val="00686FBD"/>
    <w:rsid w:val="0069550E"/>
    <w:rsid w:val="006A16D7"/>
    <w:rsid w:val="006A3B8D"/>
    <w:rsid w:val="006A562F"/>
    <w:rsid w:val="006A6EE0"/>
    <w:rsid w:val="006B3FC1"/>
    <w:rsid w:val="006B43DB"/>
    <w:rsid w:val="006B5FB4"/>
    <w:rsid w:val="006B74BC"/>
    <w:rsid w:val="006C3546"/>
    <w:rsid w:val="006C3D68"/>
    <w:rsid w:val="006C4731"/>
    <w:rsid w:val="006C64A1"/>
    <w:rsid w:val="006D009D"/>
    <w:rsid w:val="006D27E9"/>
    <w:rsid w:val="006D2862"/>
    <w:rsid w:val="006D3120"/>
    <w:rsid w:val="006D479A"/>
    <w:rsid w:val="006E2281"/>
    <w:rsid w:val="006E23E2"/>
    <w:rsid w:val="006E5460"/>
    <w:rsid w:val="006F6105"/>
    <w:rsid w:val="006F6E9B"/>
    <w:rsid w:val="007068E1"/>
    <w:rsid w:val="0071450F"/>
    <w:rsid w:val="007168AD"/>
    <w:rsid w:val="0072365F"/>
    <w:rsid w:val="00723E2F"/>
    <w:rsid w:val="0072700B"/>
    <w:rsid w:val="007326D6"/>
    <w:rsid w:val="00737F25"/>
    <w:rsid w:val="00740986"/>
    <w:rsid w:val="00744553"/>
    <w:rsid w:val="00750B8A"/>
    <w:rsid w:val="00753B0C"/>
    <w:rsid w:val="00755499"/>
    <w:rsid w:val="00757424"/>
    <w:rsid w:val="00761F84"/>
    <w:rsid w:val="00762423"/>
    <w:rsid w:val="007645E9"/>
    <w:rsid w:val="00766F3E"/>
    <w:rsid w:val="00767369"/>
    <w:rsid w:val="00770D9B"/>
    <w:rsid w:val="00774A7C"/>
    <w:rsid w:val="00775DC6"/>
    <w:rsid w:val="007772A1"/>
    <w:rsid w:val="00781443"/>
    <w:rsid w:val="00781BA8"/>
    <w:rsid w:val="00782334"/>
    <w:rsid w:val="007859BB"/>
    <w:rsid w:val="007866A5"/>
    <w:rsid w:val="00793C52"/>
    <w:rsid w:val="007949C7"/>
    <w:rsid w:val="007A0F92"/>
    <w:rsid w:val="007A1E19"/>
    <w:rsid w:val="007A3315"/>
    <w:rsid w:val="007A3A15"/>
    <w:rsid w:val="007A3C3B"/>
    <w:rsid w:val="007A3FE3"/>
    <w:rsid w:val="007A6690"/>
    <w:rsid w:val="007B019F"/>
    <w:rsid w:val="007B2175"/>
    <w:rsid w:val="007B4B10"/>
    <w:rsid w:val="007B645A"/>
    <w:rsid w:val="007C569F"/>
    <w:rsid w:val="007C6C25"/>
    <w:rsid w:val="007D56E6"/>
    <w:rsid w:val="007E149B"/>
    <w:rsid w:val="007E1EB3"/>
    <w:rsid w:val="007E288D"/>
    <w:rsid w:val="007E301C"/>
    <w:rsid w:val="007E46AA"/>
    <w:rsid w:val="007E751E"/>
    <w:rsid w:val="007F0F28"/>
    <w:rsid w:val="007F1F2C"/>
    <w:rsid w:val="007F3884"/>
    <w:rsid w:val="007F714C"/>
    <w:rsid w:val="007F7DF4"/>
    <w:rsid w:val="00800751"/>
    <w:rsid w:val="008035BF"/>
    <w:rsid w:val="00805A2D"/>
    <w:rsid w:val="008066A0"/>
    <w:rsid w:val="00810AEB"/>
    <w:rsid w:val="00811343"/>
    <w:rsid w:val="00813019"/>
    <w:rsid w:val="008134A4"/>
    <w:rsid w:val="00813B05"/>
    <w:rsid w:val="00813EBF"/>
    <w:rsid w:val="00816360"/>
    <w:rsid w:val="00822C36"/>
    <w:rsid w:val="00822EE9"/>
    <w:rsid w:val="00823638"/>
    <w:rsid w:val="00833666"/>
    <w:rsid w:val="0083399C"/>
    <w:rsid w:val="00833B87"/>
    <w:rsid w:val="00834A65"/>
    <w:rsid w:val="00836A1F"/>
    <w:rsid w:val="0083739C"/>
    <w:rsid w:val="0084033F"/>
    <w:rsid w:val="00847445"/>
    <w:rsid w:val="00853115"/>
    <w:rsid w:val="008566E9"/>
    <w:rsid w:val="00860A48"/>
    <w:rsid w:val="008761D6"/>
    <w:rsid w:val="00876A6A"/>
    <w:rsid w:val="00877F71"/>
    <w:rsid w:val="00880501"/>
    <w:rsid w:val="00880EDC"/>
    <w:rsid w:val="00881E61"/>
    <w:rsid w:val="00885A0B"/>
    <w:rsid w:val="0089014C"/>
    <w:rsid w:val="0089146E"/>
    <w:rsid w:val="00893BC6"/>
    <w:rsid w:val="00894071"/>
    <w:rsid w:val="00894E7D"/>
    <w:rsid w:val="00895703"/>
    <w:rsid w:val="008A6992"/>
    <w:rsid w:val="008B4454"/>
    <w:rsid w:val="008B756D"/>
    <w:rsid w:val="008C3813"/>
    <w:rsid w:val="008C4A95"/>
    <w:rsid w:val="008C4DDD"/>
    <w:rsid w:val="008D436E"/>
    <w:rsid w:val="008D7DB3"/>
    <w:rsid w:val="008E22AC"/>
    <w:rsid w:val="008E47CB"/>
    <w:rsid w:val="008E53BE"/>
    <w:rsid w:val="008E544F"/>
    <w:rsid w:val="008F0EA0"/>
    <w:rsid w:val="008F2F9A"/>
    <w:rsid w:val="008F348F"/>
    <w:rsid w:val="008F67D0"/>
    <w:rsid w:val="009044B0"/>
    <w:rsid w:val="00906A14"/>
    <w:rsid w:val="00907DC3"/>
    <w:rsid w:val="009136BD"/>
    <w:rsid w:val="00913ACF"/>
    <w:rsid w:val="00915E44"/>
    <w:rsid w:val="009210F2"/>
    <w:rsid w:val="00921BD8"/>
    <w:rsid w:val="009263F8"/>
    <w:rsid w:val="009330E6"/>
    <w:rsid w:val="009338D8"/>
    <w:rsid w:val="00933FDF"/>
    <w:rsid w:val="009364FD"/>
    <w:rsid w:val="009415BE"/>
    <w:rsid w:val="009438D6"/>
    <w:rsid w:val="00944F49"/>
    <w:rsid w:val="009534F7"/>
    <w:rsid w:val="0095438A"/>
    <w:rsid w:val="00954F35"/>
    <w:rsid w:val="009621DC"/>
    <w:rsid w:val="0096362E"/>
    <w:rsid w:val="0096639C"/>
    <w:rsid w:val="00971523"/>
    <w:rsid w:val="0097178D"/>
    <w:rsid w:val="00972449"/>
    <w:rsid w:val="00972798"/>
    <w:rsid w:val="00972DD3"/>
    <w:rsid w:val="00973443"/>
    <w:rsid w:val="0097517D"/>
    <w:rsid w:val="0097782F"/>
    <w:rsid w:val="00983541"/>
    <w:rsid w:val="009848D3"/>
    <w:rsid w:val="0098554D"/>
    <w:rsid w:val="009870AA"/>
    <w:rsid w:val="00987590"/>
    <w:rsid w:val="00990843"/>
    <w:rsid w:val="009919F0"/>
    <w:rsid w:val="00993009"/>
    <w:rsid w:val="00994720"/>
    <w:rsid w:val="009A16F8"/>
    <w:rsid w:val="009A2ECC"/>
    <w:rsid w:val="009A3B5A"/>
    <w:rsid w:val="009B0E9C"/>
    <w:rsid w:val="009B25E1"/>
    <w:rsid w:val="009B5563"/>
    <w:rsid w:val="009C2C78"/>
    <w:rsid w:val="009C3627"/>
    <w:rsid w:val="009C4BB1"/>
    <w:rsid w:val="009C5ED5"/>
    <w:rsid w:val="009D00B1"/>
    <w:rsid w:val="009D02BD"/>
    <w:rsid w:val="009D31EA"/>
    <w:rsid w:val="009D32D6"/>
    <w:rsid w:val="009D3DB6"/>
    <w:rsid w:val="009D581A"/>
    <w:rsid w:val="009D7A4A"/>
    <w:rsid w:val="009E5A8A"/>
    <w:rsid w:val="009E6887"/>
    <w:rsid w:val="009F2A98"/>
    <w:rsid w:val="009F4469"/>
    <w:rsid w:val="00A01850"/>
    <w:rsid w:val="00A03989"/>
    <w:rsid w:val="00A0708E"/>
    <w:rsid w:val="00A13307"/>
    <w:rsid w:val="00A15F11"/>
    <w:rsid w:val="00A22EC8"/>
    <w:rsid w:val="00A264C0"/>
    <w:rsid w:val="00A26838"/>
    <w:rsid w:val="00A308DC"/>
    <w:rsid w:val="00A30C63"/>
    <w:rsid w:val="00A30E16"/>
    <w:rsid w:val="00A31D40"/>
    <w:rsid w:val="00A365A2"/>
    <w:rsid w:val="00A41C44"/>
    <w:rsid w:val="00A46961"/>
    <w:rsid w:val="00A46C22"/>
    <w:rsid w:val="00A525DB"/>
    <w:rsid w:val="00A53472"/>
    <w:rsid w:val="00A62A03"/>
    <w:rsid w:val="00A63447"/>
    <w:rsid w:val="00A72B4C"/>
    <w:rsid w:val="00A73A2D"/>
    <w:rsid w:val="00A76845"/>
    <w:rsid w:val="00A77008"/>
    <w:rsid w:val="00A910AB"/>
    <w:rsid w:val="00A91DB0"/>
    <w:rsid w:val="00A95E64"/>
    <w:rsid w:val="00AA2EB9"/>
    <w:rsid w:val="00AA5E5E"/>
    <w:rsid w:val="00AB494A"/>
    <w:rsid w:val="00AB5C16"/>
    <w:rsid w:val="00AC0FD3"/>
    <w:rsid w:val="00AC3A97"/>
    <w:rsid w:val="00AD5AFC"/>
    <w:rsid w:val="00AD6BCA"/>
    <w:rsid w:val="00AE0065"/>
    <w:rsid w:val="00AE0957"/>
    <w:rsid w:val="00AE4C71"/>
    <w:rsid w:val="00AE62DE"/>
    <w:rsid w:val="00AF1AE0"/>
    <w:rsid w:val="00AF1D69"/>
    <w:rsid w:val="00AF35EB"/>
    <w:rsid w:val="00B035F7"/>
    <w:rsid w:val="00B07D5D"/>
    <w:rsid w:val="00B15CDD"/>
    <w:rsid w:val="00B174B5"/>
    <w:rsid w:val="00B24B99"/>
    <w:rsid w:val="00B26F82"/>
    <w:rsid w:val="00B315D5"/>
    <w:rsid w:val="00B33734"/>
    <w:rsid w:val="00B34AB2"/>
    <w:rsid w:val="00B37374"/>
    <w:rsid w:val="00B4014D"/>
    <w:rsid w:val="00B449EF"/>
    <w:rsid w:val="00B46522"/>
    <w:rsid w:val="00B47EE7"/>
    <w:rsid w:val="00B50746"/>
    <w:rsid w:val="00B509E0"/>
    <w:rsid w:val="00B563A4"/>
    <w:rsid w:val="00B6048C"/>
    <w:rsid w:val="00B66F92"/>
    <w:rsid w:val="00B67619"/>
    <w:rsid w:val="00B710CA"/>
    <w:rsid w:val="00B77051"/>
    <w:rsid w:val="00B77D21"/>
    <w:rsid w:val="00B832F3"/>
    <w:rsid w:val="00B83545"/>
    <w:rsid w:val="00B84AED"/>
    <w:rsid w:val="00B972B2"/>
    <w:rsid w:val="00BA220D"/>
    <w:rsid w:val="00BA41CF"/>
    <w:rsid w:val="00BA48C1"/>
    <w:rsid w:val="00BA7095"/>
    <w:rsid w:val="00BB130D"/>
    <w:rsid w:val="00BB1CF2"/>
    <w:rsid w:val="00BB222B"/>
    <w:rsid w:val="00BB272F"/>
    <w:rsid w:val="00BB482A"/>
    <w:rsid w:val="00BB5C0C"/>
    <w:rsid w:val="00BB6CB0"/>
    <w:rsid w:val="00BB6DE5"/>
    <w:rsid w:val="00BC13DB"/>
    <w:rsid w:val="00BC499B"/>
    <w:rsid w:val="00BC4EDA"/>
    <w:rsid w:val="00BC7E5D"/>
    <w:rsid w:val="00BD097A"/>
    <w:rsid w:val="00BD2DCE"/>
    <w:rsid w:val="00BD55AB"/>
    <w:rsid w:val="00BD703F"/>
    <w:rsid w:val="00BD789C"/>
    <w:rsid w:val="00BE1B3F"/>
    <w:rsid w:val="00BE1F2C"/>
    <w:rsid w:val="00BE4615"/>
    <w:rsid w:val="00BE54DD"/>
    <w:rsid w:val="00BE6CD2"/>
    <w:rsid w:val="00BF01D6"/>
    <w:rsid w:val="00BF0575"/>
    <w:rsid w:val="00BF07CB"/>
    <w:rsid w:val="00BF14F8"/>
    <w:rsid w:val="00BF18ED"/>
    <w:rsid w:val="00BF552A"/>
    <w:rsid w:val="00BF5A98"/>
    <w:rsid w:val="00BF6191"/>
    <w:rsid w:val="00BF727F"/>
    <w:rsid w:val="00C01242"/>
    <w:rsid w:val="00C02828"/>
    <w:rsid w:val="00C03662"/>
    <w:rsid w:val="00C0505A"/>
    <w:rsid w:val="00C16986"/>
    <w:rsid w:val="00C16D0D"/>
    <w:rsid w:val="00C20DBA"/>
    <w:rsid w:val="00C2116A"/>
    <w:rsid w:val="00C224B1"/>
    <w:rsid w:val="00C2322B"/>
    <w:rsid w:val="00C24AE4"/>
    <w:rsid w:val="00C26AF2"/>
    <w:rsid w:val="00C27566"/>
    <w:rsid w:val="00C30669"/>
    <w:rsid w:val="00C313CF"/>
    <w:rsid w:val="00C3153F"/>
    <w:rsid w:val="00C3177A"/>
    <w:rsid w:val="00C35879"/>
    <w:rsid w:val="00C42E34"/>
    <w:rsid w:val="00C44D76"/>
    <w:rsid w:val="00C45AE0"/>
    <w:rsid w:val="00C45E97"/>
    <w:rsid w:val="00C46399"/>
    <w:rsid w:val="00C51890"/>
    <w:rsid w:val="00C53134"/>
    <w:rsid w:val="00C55C1C"/>
    <w:rsid w:val="00C56E04"/>
    <w:rsid w:val="00C60FA1"/>
    <w:rsid w:val="00C64CB3"/>
    <w:rsid w:val="00C67D5B"/>
    <w:rsid w:val="00C74824"/>
    <w:rsid w:val="00C7680E"/>
    <w:rsid w:val="00C76F52"/>
    <w:rsid w:val="00C773A2"/>
    <w:rsid w:val="00C80E34"/>
    <w:rsid w:val="00C86B94"/>
    <w:rsid w:val="00C87A08"/>
    <w:rsid w:val="00C92485"/>
    <w:rsid w:val="00C92E60"/>
    <w:rsid w:val="00C93530"/>
    <w:rsid w:val="00C9403F"/>
    <w:rsid w:val="00C9460E"/>
    <w:rsid w:val="00C963BE"/>
    <w:rsid w:val="00CA0FBF"/>
    <w:rsid w:val="00CA2956"/>
    <w:rsid w:val="00CA3900"/>
    <w:rsid w:val="00CA3CFF"/>
    <w:rsid w:val="00CB1BE4"/>
    <w:rsid w:val="00CB2D6E"/>
    <w:rsid w:val="00CB3117"/>
    <w:rsid w:val="00CB5A38"/>
    <w:rsid w:val="00CB7B38"/>
    <w:rsid w:val="00CB7F3C"/>
    <w:rsid w:val="00CC1481"/>
    <w:rsid w:val="00CC15A6"/>
    <w:rsid w:val="00CC19FA"/>
    <w:rsid w:val="00CC23B6"/>
    <w:rsid w:val="00CC4D8A"/>
    <w:rsid w:val="00CC5883"/>
    <w:rsid w:val="00CD3639"/>
    <w:rsid w:val="00CD5111"/>
    <w:rsid w:val="00CD58AB"/>
    <w:rsid w:val="00CD69A1"/>
    <w:rsid w:val="00CE1361"/>
    <w:rsid w:val="00CE39B6"/>
    <w:rsid w:val="00CE4B71"/>
    <w:rsid w:val="00CE7401"/>
    <w:rsid w:val="00CF38C3"/>
    <w:rsid w:val="00CF6922"/>
    <w:rsid w:val="00D00210"/>
    <w:rsid w:val="00D007E5"/>
    <w:rsid w:val="00D00D50"/>
    <w:rsid w:val="00D05EFD"/>
    <w:rsid w:val="00D11CCD"/>
    <w:rsid w:val="00D13B91"/>
    <w:rsid w:val="00D14E4B"/>
    <w:rsid w:val="00D2262C"/>
    <w:rsid w:val="00D22C72"/>
    <w:rsid w:val="00D41222"/>
    <w:rsid w:val="00D5093A"/>
    <w:rsid w:val="00D5361E"/>
    <w:rsid w:val="00D53862"/>
    <w:rsid w:val="00D546FE"/>
    <w:rsid w:val="00D55A35"/>
    <w:rsid w:val="00D56CF7"/>
    <w:rsid w:val="00D7031A"/>
    <w:rsid w:val="00D730DF"/>
    <w:rsid w:val="00D77104"/>
    <w:rsid w:val="00D83442"/>
    <w:rsid w:val="00D87517"/>
    <w:rsid w:val="00D92324"/>
    <w:rsid w:val="00D92866"/>
    <w:rsid w:val="00D936FA"/>
    <w:rsid w:val="00D95E1E"/>
    <w:rsid w:val="00DA0532"/>
    <w:rsid w:val="00DA2726"/>
    <w:rsid w:val="00DA683E"/>
    <w:rsid w:val="00DC071E"/>
    <w:rsid w:val="00DC42F4"/>
    <w:rsid w:val="00DC489C"/>
    <w:rsid w:val="00DC5B41"/>
    <w:rsid w:val="00DC7ECE"/>
    <w:rsid w:val="00DE100E"/>
    <w:rsid w:val="00DE3368"/>
    <w:rsid w:val="00DE4D65"/>
    <w:rsid w:val="00DE54ED"/>
    <w:rsid w:val="00DE58CF"/>
    <w:rsid w:val="00DF2C27"/>
    <w:rsid w:val="00E002C9"/>
    <w:rsid w:val="00E0080C"/>
    <w:rsid w:val="00E16983"/>
    <w:rsid w:val="00E306ED"/>
    <w:rsid w:val="00E31A61"/>
    <w:rsid w:val="00E352E1"/>
    <w:rsid w:val="00E37B0A"/>
    <w:rsid w:val="00E37E7E"/>
    <w:rsid w:val="00E40BBA"/>
    <w:rsid w:val="00E423F1"/>
    <w:rsid w:val="00E434B4"/>
    <w:rsid w:val="00E46914"/>
    <w:rsid w:val="00E4762F"/>
    <w:rsid w:val="00E519E1"/>
    <w:rsid w:val="00E5281E"/>
    <w:rsid w:val="00E55686"/>
    <w:rsid w:val="00E60DBF"/>
    <w:rsid w:val="00E62992"/>
    <w:rsid w:val="00E63167"/>
    <w:rsid w:val="00E638E5"/>
    <w:rsid w:val="00E63EFB"/>
    <w:rsid w:val="00E6411A"/>
    <w:rsid w:val="00E717A1"/>
    <w:rsid w:val="00E71CBA"/>
    <w:rsid w:val="00E73A68"/>
    <w:rsid w:val="00E770B2"/>
    <w:rsid w:val="00E87A1A"/>
    <w:rsid w:val="00E902CB"/>
    <w:rsid w:val="00E91511"/>
    <w:rsid w:val="00E92919"/>
    <w:rsid w:val="00E97C89"/>
    <w:rsid w:val="00EA02BF"/>
    <w:rsid w:val="00EA0EBD"/>
    <w:rsid w:val="00EA2F20"/>
    <w:rsid w:val="00EA6648"/>
    <w:rsid w:val="00EA682C"/>
    <w:rsid w:val="00EA7DE7"/>
    <w:rsid w:val="00EB0C73"/>
    <w:rsid w:val="00EB103B"/>
    <w:rsid w:val="00EB2061"/>
    <w:rsid w:val="00EB28C1"/>
    <w:rsid w:val="00EB29E9"/>
    <w:rsid w:val="00EB3972"/>
    <w:rsid w:val="00EB4596"/>
    <w:rsid w:val="00EC1A9B"/>
    <w:rsid w:val="00EC3545"/>
    <w:rsid w:val="00EC409B"/>
    <w:rsid w:val="00EC5887"/>
    <w:rsid w:val="00EC687C"/>
    <w:rsid w:val="00EC767F"/>
    <w:rsid w:val="00ED2037"/>
    <w:rsid w:val="00EE1A0C"/>
    <w:rsid w:val="00EE1E64"/>
    <w:rsid w:val="00EF3106"/>
    <w:rsid w:val="00EF42B5"/>
    <w:rsid w:val="00EF77B8"/>
    <w:rsid w:val="00F0612A"/>
    <w:rsid w:val="00F07561"/>
    <w:rsid w:val="00F15568"/>
    <w:rsid w:val="00F22569"/>
    <w:rsid w:val="00F2593B"/>
    <w:rsid w:val="00F2654B"/>
    <w:rsid w:val="00F266C8"/>
    <w:rsid w:val="00F27F20"/>
    <w:rsid w:val="00F33F2D"/>
    <w:rsid w:val="00F34448"/>
    <w:rsid w:val="00F35ABA"/>
    <w:rsid w:val="00F3608E"/>
    <w:rsid w:val="00F363A5"/>
    <w:rsid w:val="00F36E49"/>
    <w:rsid w:val="00F4780C"/>
    <w:rsid w:val="00F5509A"/>
    <w:rsid w:val="00F57B50"/>
    <w:rsid w:val="00F60355"/>
    <w:rsid w:val="00F604C4"/>
    <w:rsid w:val="00F70FD4"/>
    <w:rsid w:val="00F75810"/>
    <w:rsid w:val="00F77AE9"/>
    <w:rsid w:val="00F80B80"/>
    <w:rsid w:val="00F80E87"/>
    <w:rsid w:val="00F84CF2"/>
    <w:rsid w:val="00F87DA4"/>
    <w:rsid w:val="00F91944"/>
    <w:rsid w:val="00F9479F"/>
    <w:rsid w:val="00FA11B7"/>
    <w:rsid w:val="00FA3BB7"/>
    <w:rsid w:val="00FA63E6"/>
    <w:rsid w:val="00FB0123"/>
    <w:rsid w:val="00FB4417"/>
    <w:rsid w:val="00FB4778"/>
    <w:rsid w:val="00FB5CBF"/>
    <w:rsid w:val="00FB653E"/>
    <w:rsid w:val="00FB79C9"/>
    <w:rsid w:val="00FC000B"/>
    <w:rsid w:val="00FC12DC"/>
    <w:rsid w:val="00FC1D44"/>
    <w:rsid w:val="00FC25A8"/>
    <w:rsid w:val="00FC2776"/>
    <w:rsid w:val="00FC3CB6"/>
    <w:rsid w:val="00FC6068"/>
    <w:rsid w:val="00FC749A"/>
    <w:rsid w:val="00FD0233"/>
    <w:rsid w:val="00FD0CEE"/>
    <w:rsid w:val="00FD1720"/>
    <w:rsid w:val="00FD529A"/>
    <w:rsid w:val="00FE1A8A"/>
    <w:rsid w:val="00FE3091"/>
    <w:rsid w:val="00FE3A09"/>
    <w:rsid w:val="00FE42E0"/>
    <w:rsid w:val="00FE5399"/>
    <w:rsid w:val="00FE7C97"/>
    <w:rsid w:val="00FF12EE"/>
    <w:rsid w:val="00FF2950"/>
    <w:rsid w:val="00FF2B9A"/>
    <w:rsid w:val="00FF364B"/>
    <w:rsid w:val="00FF6ED4"/>
    <w:rsid w:val="00FF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4D313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3F94"/>
    <w:pPr>
      <w:keepNext/>
      <w:jc w:val="center"/>
      <w:outlineLvl w:val="0"/>
    </w:pPr>
    <w:rPr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C58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5887"/>
    <w:pPr>
      <w:keepNext/>
      <w:jc w:val="center"/>
      <w:outlineLvl w:val="2"/>
    </w:pPr>
    <w:rPr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C5887"/>
    <w:pPr>
      <w:keepNext/>
      <w:spacing w:before="240" w:after="60"/>
      <w:outlineLvl w:val="3"/>
    </w:pPr>
    <w:rPr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C5887"/>
    <w:pPr>
      <w:keepNext/>
      <w:jc w:val="both"/>
      <w:outlineLvl w:val="4"/>
    </w:pPr>
    <w:rPr>
      <w:b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C5887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C5887"/>
    <w:pPr>
      <w:spacing w:after="120" w:line="360" w:lineRule="auto"/>
      <w:jc w:val="center"/>
      <w:outlineLvl w:val="6"/>
    </w:pPr>
    <w:rPr>
      <w:rFonts w:ascii="Cambria" w:hAnsi="Cambria"/>
      <w:i/>
      <w:caps/>
      <w:color w:val="943634"/>
      <w:spacing w:val="1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C5887"/>
    <w:pPr>
      <w:spacing w:after="120" w:line="360" w:lineRule="auto"/>
      <w:jc w:val="center"/>
      <w:outlineLvl w:val="7"/>
    </w:pPr>
    <w:rPr>
      <w:rFonts w:ascii="Cambria" w:hAnsi="Cambria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C5887"/>
    <w:pPr>
      <w:spacing w:after="120" w:line="360" w:lineRule="auto"/>
      <w:jc w:val="center"/>
      <w:outlineLvl w:val="8"/>
    </w:pPr>
    <w:rPr>
      <w:rFonts w:ascii="Cambria" w:hAnsi="Cambria"/>
      <w:i/>
      <w:caps/>
      <w:spacing w:val="1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33F94"/>
    <w:rPr>
      <w:rFonts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C588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C5887"/>
    <w:rPr>
      <w:rFonts w:cs="Times New Roman"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C5887"/>
    <w:rPr>
      <w:rFonts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C5887"/>
    <w:rPr>
      <w:rFonts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C5887"/>
    <w:rPr>
      <w:rFonts w:ascii="Cambria" w:hAnsi="Cambria" w:cs="Times New Roman"/>
      <w:caps/>
      <w:color w:val="943634"/>
      <w:spacing w:val="10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C5887"/>
    <w:rPr>
      <w:rFonts w:ascii="Cambria" w:hAnsi="Cambria" w:cs="Times New Roman"/>
      <w:i/>
      <w:caps/>
      <w:color w:val="943634"/>
      <w:spacing w:val="10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C5887"/>
    <w:rPr>
      <w:rFonts w:ascii="Cambria" w:hAnsi="Cambria" w:cs="Times New Roman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C5887"/>
    <w:rPr>
      <w:rFonts w:ascii="Cambria" w:hAnsi="Cambria" w:cs="Times New Roman"/>
      <w:i/>
      <w:caps/>
      <w:spacing w:val="10"/>
      <w:sz w:val="20"/>
      <w:szCs w:val="20"/>
    </w:rPr>
  </w:style>
  <w:style w:type="paragraph" w:customStyle="1" w:styleId="ConsPlusNonformat">
    <w:name w:val="ConsPlusNonformat"/>
    <w:uiPriority w:val="99"/>
    <w:rsid w:val="000D509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">
    <w:name w:val="Body Text"/>
    <w:aliases w:val="Знак1 Знак"/>
    <w:basedOn w:val="Normal"/>
    <w:link w:val="BodyTextChar3"/>
    <w:uiPriority w:val="99"/>
    <w:rsid w:val="00C76F52"/>
    <w:pPr>
      <w:spacing w:after="120"/>
    </w:pPr>
    <w:rPr>
      <w:sz w:val="20"/>
      <w:szCs w:val="20"/>
    </w:rPr>
  </w:style>
  <w:style w:type="character" w:customStyle="1" w:styleId="BodyTextChar">
    <w:name w:val="Body Text Char"/>
    <w:aliases w:val="Знак1 Знак Char"/>
    <w:basedOn w:val="DefaultParagraphFont"/>
    <w:link w:val="BodyText"/>
    <w:uiPriority w:val="99"/>
    <w:semiHidden/>
    <w:locked/>
    <w:rsid w:val="00944F49"/>
    <w:rPr>
      <w:rFonts w:cs="Times New Roman"/>
      <w:sz w:val="24"/>
      <w:szCs w:val="24"/>
    </w:rPr>
  </w:style>
  <w:style w:type="character" w:customStyle="1" w:styleId="BodyTextChar3">
    <w:name w:val="Body Text Char3"/>
    <w:aliases w:val="Знак1 Знак Char3"/>
    <w:basedOn w:val="DefaultParagraphFont"/>
    <w:link w:val="BodyText"/>
    <w:uiPriority w:val="99"/>
    <w:locked/>
    <w:rsid w:val="00C76F52"/>
    <w:rPr>
      <w:rFonts w:cs="Times New Roman"/>
      <w:sz w:val="20"/>
      <w:szCs w:val="20"/>
    </w:rPr>
  </w:style>
  <w:style w:type="character" w:customStyle="1" w:styleId="BodyTextChar1">
    <w:name w:val="Body Text Char1"/>
    <w:aliases w:val="Знак1 Знак Char1"/>
    <w:uiPriority w:val="99"/>
    <w:locked/>
    <w:rsid w:val="00C76F52"/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FF6E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F6ED4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BD703F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D703F"/>
    <w:rPr>
      <w:rFonts w:eastAsia="Times New Roman" w:cs="Times New Roman"/>
      <w:sz w:val="20"/>
      <w:szCs w:val="20"/>
    </w:rPr>
  </w:style>
  <w:style w:type="paragraph" w:customStyle="1" w:styleId="Standard">
    <w:name w:val="Standard"/>
    <w:uiPriority w:val="99"/>
    <w:rsid w:val="00BD703F"/>
    <w:pPr>
      <w:widowControl w:val="0"/>
      <w:suppressAutoHyphens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styleId="ListParagraph">
    <w:name w:val="List Paragraph"/>
    <w:basedOn w:val="Normal"/>
    <w:link w:val="ListParagraphChar1"/>
    <w:uiPriority w:val="99"/>
    <w:qFormat/>
    <w:rsid w:val="00BD703F"/>
    <w:pPr>
      <w:ind w:left="720"/>
      <w:contextualSpacing/>
    </w:pPr>
    <w:rPr>
      <w:rFonts w:eastAsia="PMingLiU"/>
      <w:szCs w:val="20"/>
      <w:lang w:eastAsia="zh-TW"/>
    </w:rPr>
  </w:style>
  <w:style w:type="character" w:customStyle="1" w:styleId="apple-converted-space">
    <w:name w:val="apple-converted-space"/>
    <w:basedOn w:val="DefaultParagraphFont"/>
    <w:uiPriority w:val="99"/>
    <w:rsid w:val="00633F94"/>
    <w:rPr>
      <w:rFonts w:cs="Times New Roman"/>
    </w:rPr>
  </w:style>
  <w:style w:type="paragraph" w:customStyle="1" w:styleId="formattext">
    <w:name w:val="formattext"/>
    <w:basedOn w:val="Normal"/>
    <w:uiPriority w:val="99"/>
    <w:rsid w:val="00633F94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633F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1">
    <w:name w:val="1"/>
    <w:basedOn w:val="Normal"/>
    <w:uiPriority w:val="99"/>
    <w:rsid w:val="00EC5887"/>
    <w:rPr>
      <w:rFonts w:ascii="Verdana" w:hAnsi="Verdana" w:cs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EC5887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C5887"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EC588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C5887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EC588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C5887"/>
    <w:rPr>
      <w:rFonts w:cs="Times New Roman"/>
      <w:sz w:val="20"/>
      <w:szCs w:val="20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EC58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C5887"/>
    <w:rPr>
      <w:rFonts w:ascii="Verdana" w:hAnsi="Verdana" w:cs="Verdana"/>
      <w:sz w:val="20"/>
      <w:szCs w:val="20"/>
      <w:lang w:val="en-US" w:eastAsia="en-US"/>
    </w:rPr>
  </w:style>
  <w:style w:type="character" w:customStyle="1" w:styleId="BodyTextChar4">
    <w:name w:val="Body Text Char4"/>
    <w:aliases w:val="Знак1 Знак Char4"/>
    <w:uiPriority w:val="99"/>
    <w:rsid w:val="00EC5887"/>
    <w:rPr>
      <w:sz w:val="20"/>
    </w:rPr>
  </w:style>
  <w:style w:type="table" w:styleId="TableGrid">
    <w:name w:val="Table Grid"/>
    <w:basedOn w:val="TableNormal"/>
    <w:uiPriority w:val="99"/>
    <w:rsid w:val="00EC588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C5887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C588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EC5887"/>
    <w:rPr>
      <w:rFonts w:ascii="Verdana" w:hAnsi="Verdana"/>
      <w:sz w:val="16"/>
      <w:szCs w:val="16"/>
    </w:rPr>
  </w:style>
  <w:style w:type="character" w:customStyle="1" w:styleId="b-serp-urlitem">
    <w:name w:val="b-serp-url__item"/>
    <w:uiPriority w:val="99"/>
    <w:rsid w:val="00EC5887"/>
  </w:style>
  <w:style w:type="character" w:customStyle="1" w:styleId="2">
    <w:name w:val="Основной текст (2)_"/>
    <w:link w:val="20"/>
    <w:uiPriority w:val="99"/>
    <w:locked/>
    <w:rsid w:val="00EC5887"/>
    <w:rPr>
      <w:rFonts w:ascii="Calibri" w:hAnsi="Calibri"/>
      <w:b/>
      <w:spacing w:val="1"/>
      <w:sz w:val="26"/>
      <w:shd w:val="clear" w:color="auto" w:fill="FFFFFF"/>
      <w:lang w:eastAsia="en-US"/>
    </w:rPr>
  </w:style>
  <w:style w:type="paragraph" w:customStyle="1" w:styleId="20">
    <w:name w:val="Основной текст (2)"/>
    <w:basedOn w:val="Normal"/>
    <w:link w:val="2"/>
    <w:uiPriority w:val="99"/>
    <w:rsid w:val="00EC5887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zCs w:val="20"/>
      <w:shd w:val="clear" w:color="auto" w:fill="FFFFFF"/>
      <w:lang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EC5887"/>
    <w:rPr>
      <w:rFonts w:ascii="Times New Roman" w:hAnsi="Times New Roman"/>
      <w:b/>
      <w:i/>
      <w:spacing w:val="3"/>
      <w:u w:val="none"/>
      <w:lang w:val="ru-RU" w:eastAsia="ru-RU"/>
    </w:rPr>
  </w:style>
  <w:style w:type="paragraph" w:styleId="Footer">
    <w:name w:val="footer"/>
    <w:basedOn w:val="Normal"/>
    <w:link w:val="FooterChar"/>
    <w:uiPriority w:val="99"/>
    <w:rsid w:val="00EC588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C5887"/>
    <w:rPr>
      <w:rFonts w:cs="Times New Roman"/>
      <w:sz w:val="20"/>
    </w:rPr>
  </w:style>
  <w:style w:type="character" w:customStyle="1" w:styleId="a1">
    <w:name w:val="Нижний колонтитул Знак"/>
    <w:basedOn w:val="DefaultParagraphFont"/>
    <w:link w:val="Footer"/>
    <w:uiPriority w:val="99"/>
    <w:locked/>
    <w:rsid w:val="00EC588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C5887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EC5887"/>
    <w:rPr>
      <w:rFonts w:cs="Times New Roman"/>
      <w:sz w:val="16"/>
    </w:rPr>
  </w:style>
  <w:style w:type="paragraph" w:styleId="CommentText">
    <w:name w:val="annotation text"/>
    <w:aliases w:val="Знак1"/>
    <w:basedOn w:val="Normal"/>
    <w:link w:val="CommentTextChar"/>
    <w:uiPriority w:val="99"/>
    <w:rsid w:val="00EC5887"/>
    <w:rPr>
      <w:sz w:val="20"/>
      <w:szCs w:val="20"/>
    </w:rPr>
  </w:style>
  <w:style w:type="character" w:customStyle="1" w:styleId="CommentTextChar">
    <w:name w:val="Comment Text Char"/>
    <w:aliases w:val="Знак1 Char"/>
    <w:basedOn w:val="DefaultParagraphFont"/>
    <w:link w:val="CommentText"/>
    <w:uiPriority w:val="99"/>
    <w:locked/>
    <w:rsid w:val="00EC588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C588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C5887"/>
    <w:rPr>
      <w:b/>
    </w:rPr>
  </w:style>
  <w:style w:type="character" w:customStyle="1" w:styleId="43">
    <w:name w:val="Основной текст (4)3"/>
    <w:uiPriority w:val="99"/>
    <w:rsid w:val="00EC5887"/>
    <w:rPr>
      <w:shd w:val="clear" w:color="auto" w:fill="FFFFFF"/>
    </w:rPr>
  </w:style>
  <w:style w:type="character" w:customStyle="1" w:styleId="42">
    <w:name w:val="Основной текст (4)2"/>
    <w:uiPriority w:val="99"/>
    <w:rsid w:val="00EC5887"/>
    <w:rPr>
      <w:shd w:val="clear" w:color="auto" w:fill="FFFFFF"/>
    </w:rPr>
  </w:style>
  <w:style w:type="character" w:customStyle="1" w:styleId="60">
    <w:name w:val="Основной текст (60)_"/>
    <w:link w:val="601"/>
    <w:uiPriority w:val="99"/>
    <w:locked/>
    <w:rsid w:val="00EC5887"/>
    <w:rPr>
      <w:rFonts w:ascii="Calibri" w:hAnsi="Calibri"/>
      <w:sz w:val="21"/>
      <w:shd w:val="clear" w:color="auto" w:fill="FFFFFF"/>
      <w:lang w:eastAsia="en-US"/>
    </w:rPr>
  </w:style>
  <w:style w:type="paragraph" w:customStyle="1" w:styleId="601">
    <w:name w:val="Основной текст (60)1"/>
    <w:basedOn w:val="Normal"/>
    <w:link w:val="60"/>
    <w:uiPriority w:val="99"/>
    <w:rsid w:val="00EC5887"/>
    <w:pPr>
      <w:shd w:val="clear" w:color="auto" w:fill="FFFFFF"/>
      <w:spacing w:line="240" w:lineRule="atLeast"/>
    </w:pPr>
    <w:rPr>
      <w:rFonts w:ascii="Calibri" w:hAnsi="Calibri"/>
      <w:sz w:val="21"/>
      <w:szCs w:val="20"/>
      <w:shd w:val="clear" w:color="auto" w:fill="FFFFFF"/>
      <w:lang w:eastAsia="en-US"/>
    </w:rPr>
  </w:style>
  <w:style w:type="character" w:customStyle="1" w:styleId="4">
    <w:name w:val="Основной текст (4)_"/>
    <w:link w:val="41"/>
    <w:uiPriority w:val="99"/>
    <w:locked/>
    <w:rsid w:val="00EC5887"/>
    <w:rPr>
      <w:rFonts w:ascii="Calibri" w:hAnsi="Calibri"/>
      <w:shd w:val="clear" w:color="auto" w:fill="FFFFFF"/>
    </w:rPr>
  </w:style>
  <w:style w:type="paragraph" w:customStyle="1" w:styleId="41">
    <w:name w:val="Основной текст (4)1"/>
    <w:basedOn w:val="Normal"/>
    <w:link w:val="4"/>
    <w:uiPriority w:val="99"/>
    <w:rsid w:val="00EC5887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sz w:val="20"/>
      <w:szCs w:val="20"/>
      <w:shd w:val="clear" w:color="auto" w:fill="FFFFFF"/>
    </w:rPr>
  </w:style>
  <w:style w:type="paragraph" w:styleId="FootnoteText">
    <w:name w:val="footnote text"/>
    <w:basedOn w:val="Normal"/>
    <w:link w:val="FootnoteTextChar1"/>
    <w:uiPriority w:val="99"/>
    <w:rsid w:val="00EC58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C5887"/>
    <w:rPr>
      <w:rFonts w:ascii="Cambria" w:hAnsi="Cambria" w:cs="Times New Roman"/>
      <w:lang w:val="en-US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EC5887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EC5887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rsid w:val="00EC5887"/>
    <w:rPr>
      <w:rFonts w:cs="Times New Roman"/>
      <w:color w:val="800080"/>
      <w:u w:val="single"/>
    </w:rPr>
  </w:style>
  <w:style w:type="character" w:customStyle="1" w:styleId="BodyTextChar2">
    <w:name w:val="Body Text Char2"/>
    <w:aliases w:val="Знак1 Знак Char2"/>
    <w:uiPriority w:val="99"/>
    <w:locked/>
    <w:rsid w:val="00EC5887"/>
    <w:rPr>
      <w:rFonts w:ascii="Times New Roman" w:hAnsi="Times New Roman"/>
      <w:sz w:val="20"/>
      <w:shd w:val="clear" w:color="auto" w:fill="FFFFFF"/>
      <w:lang w:eastAsia="ru-RU"/>
    </w:rPr>
  </w:style>
  <w:style w:type="paragraph" w:customStyle="1" w:styleId="10">
    <w:name w:val="Абзац списка1"/>
    <w:basedOn w:val="Normal"/>
    <w:link w:val="ListParagraphChar"/>
    <w:uiPriority w:val="99"/>
    <w:rsid w:val="00EC5887"/>
    <w:pPr>
      <w:spacing w:after="200" w:line="276" w:lineRule="auto"/>
      <w:ind w:left="720"/>
      <w:contextualSpacing/>
    </w:pPr>
    <w:rPr>
      <w:sz w:val="20"/>
      <w:szCs w:val="20"/>
    </w:rPr>
  </w:style>
  <w:style w:type="character" w:customStyle="1" w:styleId="ListParagraphChar">
    <w:name w:val="List Paragraph Char"/>
    <w:link w:val="10"/>
    <w:uiPriority w:val="99"/>
    <w:locked/>
    <w:rsid w:val="00EC5887"/>
    <w:rPr>
      <w:sz w:val="20"/>
    </w:rPr>
  </w:style>
  <w:style w:type="paragraph" w:customStyle="1" w:styleId="ConsPlusCell">
    <w:name w:val="ConsPlusCell"/>
    <w:uiPriority w:val="99"/>
    <w:rsid w:val="00EC588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Default">
    <w:name w:val="Default"/>
    <w:uiPriority w:val="99"/>
    <w:rsid w:val="00EC588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1z0">
    <w:name w:val="WW8Num1z0"/>
    <w:uiPriority w:val="99"/>
    <w:rsid w:val="00EC5887"/>
  </w:style>
  <w:style w:type="character" w:customStyle="1" w:styleId="WW8Num1z1">
    <w:name w:val="WW8Num1z1"/>
    <w:uiPriority w:val="99"/>
    <w:rsid w:val="00EC5887"/>
  </w:style>
  <w:style w:type="character" w:customStyle="1" w:styleId="WW8Num1z2">
    <w:name w:val="WW8Num1z2"/>
    <w:uiPriority w:val="99"/>
    <w:rsid w:val="00EC5887"/>
  </w:style>
  <w:style w:type="character" w:customStyle="1" w:styleId="WW8Num1z3">
    <w:name w:val="WW8Num1z3"/>
    <w:uiPriority w:val="99"/>
    <w:rsid w:val="00EC5887"/>
  </w:style>
  <w:style w:type="character" w:customStyle="1" w:styleId="WW8Num1z4">
    <w:name w:val="WW8Num1z4"/>
    <w:uiPriority w:val="99"/>
    <w:rsid w:val="00EC5887"/>
  </w:style>
  <w:style w:type="character" w:customStyle="1" w:styleId="WW8Num1z5">
    <w:name w:val="WW8Num1z5"/>
    <w:uiPriority w:val="99"/>
    <w:rsid w:val="00EC5887"/>
  </w:style>
  <w:style w:type="character" w:customStyle="1" w:styleId="WW8Num1z6">
    <w:name w:val="WW8Num1z6"/>
    <w:uiPriority w:val="99"/>
    <w:rsid w:val="00EC5887"/>
  </w:style>
  <w:style w:type="character" w:customStyle="1" w:styleId="WW8Num1z7">
    <w:name w:val="WW8Num1z7"/>
    <w:uiPriority w:val="99"/>
    <w:rsid w:val="00EC5887"/>
  </w:style>
  <w:style w:type="character" w:customStyle="1" w:styleId="WW8Num1z8">
    <w:name w:val="WW8Num1z8"/>
    <w:uiPriority w:val="99"/>
    <w:rsid w:val="00EC5887"/>
  </w:style>
  <w:style w:type="character" w:customStyle="1" w:styleId="WW8Num2z0">
    <w:name w:val="WW8Num2z0"/>
    <w:uiPriority w:val="99"/>
    <w:rsid w:val="00EC5887"/>
  </w:style>
  <w:style w:type="character" w:customStyle="1" w:styleId="WW8Num2z1">
    <w:name w:val="WW8Num2z1"/>
    <w:uiPriority w:val="99"/>
    <w:rsid w:val="00EC5887"/>
  </w:style>
  <w:style w:type="character" w:customStyle="1" w:styleId="WW8Num2z2">
    <w:name w:val="WW8Num2z2"/>
    <w:uiPriority w:val="99"/>
    <w:rsid w:val="00EC5887"/>
  </w:style>
  <w:style w:type="character" w:customStyle="1" w:styleId="WW8Num2z3">
    <w:name w:val="WW8Num2z3"/>
    <w:uiPriority w:val="99"/>
    <w:rsid w:val="00EC5887"/>
  </w:style>
  <w:style w:type="character" w:customStyle="1" w:styleId="WW8Num2z4">
    <w:name w:val="WW8Num2z4"/>
    <w:uiPriority w:val="99"/>
    <w:rsid w:val="00EC5887"/>
  </w:style>
  <w:style w:type="character" w:customStyle="1" w:styleId="WW8Num2z5">
    <w:name w:val="WW8Num2z5"/>
    <w:uiPriority w:val="99"/>
    <w:rsid w:val="00EC5887"/>
  </w:style>
  <w:style w:type="character" w:customStyle="1" w:styleId="WW8Num2z6">
    <w:name w:val="WW8Num2z6"/>
    <w:uiPriority w:val="99"/>
    <w:rsid w:val="00EC5887"/>
  </w:style>
  <w:style w:type="character" w:customStyle="1" w:styleId="WW8Num2z7">
    <w:name w:val="WW8Num2z7"/>
    <w:uiPriority w:val="99"/>
    <w:rsid w:val="00EC5887"/>
  </w:style>
  <w:style w:type="character" w:customStyle="1" w:styleId="WW8Num2z8">
    <w:name w:val="WW8Num2z8"/>
    <w:uiPriority w:val="99"/>
    <w:rsid w:val="00EC5887"/>
  </w:style>
  <w:style w:type="character" w:customStyle="1" w:styleId="11">
    <w:name w:val="Основной шрифт абзаца1"/>
    <w:uiPriority w:val="99"/>
    <w:rsid w:val="00EC5887"/>
  </w:style>
  <w:style w:type="character" w:customStyle="1" w:styleId="a2">
    <w:name w:val="Верхний колонтитул Знак"/>
    <w:uiPriority w:val="99"/>
    <w:rsid w:val="00EC5887"/>
    <w:rPr>
      <w:sz w:val="24"/>
    </w:rPr>
  </w:style>
  <w:style w:type="paragraph" w:customStyle="1" w:styleId="a3">
    <w:name w:val="Заголовок"/>
    <w:basedOn w:val="Normal"/>
    <w:next w:val="BodyText"/>
    <w:uiPriority w:val="99"/>
    <w:rsid w:val="00EC588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">
    <w:name w:val="List"/>
    <w:basedOn w:val="BodyText"/>
    <w:uiPriority w:val="99"/>
    <w:rsid w:val="00EC5887"/>
    <w:pPr>
      <w:suppressAutoHyphens/>
    </w:pPr>
    <w:rPr>
      <w:rFonts w:cs="Mangal"/>
      <w:sz w:val="24"/>
      <w:szCs w:val="24"/>
      <w:lang w:eastAsia="ar-SA"/>
    </w:rPr>
  </w:style>
  <w:style w:type="paragraph" w:customStyle="1" w:styleId="12">
    <w:name w:val="Название1"/>
    <w:basedOn w:val="Normal"/>
    <w:uiPriority w:val="99"/>
    <w:rsid w:val="00EC5887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3">
    <w:name w:val="Указатель1"/>
    <w:basedOn w:val="Normal"/>
    <w:uiPriority w:val="99"/>
    <w:rsid w:val="00EC5887"/>
    <w:pPr>
      <w:suppressLineNumbers/>
      <w:suppressAutoHyphens/>
    </w:pPr>
    <w:rPr>
      <w:rFonts w:cs="Mangal"/>
      <w:lang w:eastAsia="ar-SA"/>
    </w:rPr>
  </w:style>
  <w:style w:type="paragraph" w:styleId="Header">
    <w:name w:val="header"/>
    <w:basedOn w:val="Normal"/>
    <w:link w:val="HeaderChar"/>
    <w:uiPriority w:val="99"/>
    <w:rsid w:val="00EC5887"/>
    <w:pPr>
      <w:tabs>
        <w:tab w:val="center" w:pos="4677"/>
        <w:tab w:val="right" w:pos="9355"/>
      </w:tabs>
      <w:suppressAutoHyphens/>
    </w:pPr>
    <w:rPr>
      <w:szCs w:val="20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C5887"/>
    <w:rPr>
      <w:rFonts w:cs="Times New Roman"/>
      <w:sz w:val="20"/>
      <w:szCs w:val="20"/>
      <w:lang w:eastAsia="ar-SA" w:bidi="ar-SA"/>
    </w:rPr>
  </w:style>
  <w:style w:type="paragraph" w:customStyle="1" w:styleId="a4">
    <w:name w:val="Содержимое таблицы"/>
    <w:basedOn w:val="Normal"/>
    <w:uiPriority w:val="99"/>
    <w:rsid w:val="00EC5887"/>
    <w:pPr>
      <w:suppressLineNumbers/>
      <w:suppressAutoHyphens/>
    </w:pPr>
    <w:rPr>
      <w:lang w:eastAsia="ar-SA"/>
    </w:rPr>
  </w:style>
  <w:style w:type="paragraph" w:customStyle="1" w:styleId="a5">
    <w:name w:val="Заголовок таблицы"/>
    <w:basedOn w:val="a4"/>
    <w:uiPriority w:val="99"/>
    <w:rsid w:val="00EC5887"/>
    <w:pPr>
      <w:jc w:val="center"/>
    </w:pPr>
    <w:rPr>
      <w:b/>
      <w:bCs/>
    </w:rPr>
  </w:style>
  <w:style w:type="paragraph" w:customStyle="1" w:styleId="xl67">
    <w:name w:val="xl67"/>
    <w:basedOn w:val="Normal"/>
    <w:uiPriority w:val="99"/>
    <w:rsid w:val="00EC5887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uiPriority w:val="99"/>
    <w:rsid w:val="00EC588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Normal"/>
    <w:uiPriority w:val="99"/>
    <w:rsid w:val="00EC58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Normal"/>
    <w:uiPriority w:val="99"/>
    <w:rsid w:val="00EC588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Normal"/>
    <w:uiPriority w:val="99"/>
    <w:rsid w:val="00EC58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Normal"/>
    <w:uiPriority w:val="99"/>
    <w:rsid w:val="00EC588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Normal"/>
    <w:uiPriority w:val="99"/>
    <w:rsid w:val="00EC588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uiPriority w:val="99"/>
    <w:rsid w:val="00EC5887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Normal"/>
    <w:uiPriority w:val="99"/>
    <w:rsid w:val="00EC588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Normal"/>
    <w:uiPriority w:val="99"/>
    <w:rsid w:val="00EC58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uiPriority w:val="99"/>
    <w:rsid w:val="00EC58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Normal"/>
    <w:uiPriority w:val="99"/>
    <w:rsid w:val="00EC5887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Normal"/>
    <w:uiPriority w:val="99"/>
    <w:rsid w:val="00EC5887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Normal"/>
    <w:uiPriority w:val="99"/>
    <w:rsid w:val="00EC5887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rsid w:val="00EC5887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C5887"/>
    <w:rPr>
      <w:rFonts w:ascii="Tahoma" w:hAnsi="Tahoma" w:cs="Times New Roman"/>
      <w:sz w:val="20"/>
      <w:szCs w:val="20"/>
      <w:shd w:val="clear" w:color="auto" w:fill="000080"/>
    </w:rPr>
  </w:style>
  <w:style w:type="paragraph" w:customStyle="1" w:styleId="14">
    <w:name w:val="Красная строка1"/>
    <w:basedOn w:val="BodyText"/>
    <w:uiPriority w:val="99"/>
    <w:rsid w:val="00EC5887"/>
    <w:pPr>
      <w:suppressAutoHyphens/>
      <w:spacing w:line="360" w:lineRule="auto"/>
      <w:ind w:firstLine="210"/>
      <w:jc w:val="both"/>
    </w:pPr>
    <w:rPr>
      <w:rFonts w:ascii="Cambria" w:hAnsi="Cambria"/>
      <w:sz w:val="22"/>
      <w:szCs w:val="22"/>
      <w:lang w:val="en-US" w:eastAsia="ar-SA"/>
    </w:rPr>
  </w:style>
  <w:style w:type="paragraph" w:customStyle="1" w:styleId="S">
    <w:name w:val="S_Маркированный"/>
    <w:basedOn w:val="ListBullet"/>
    <w:link w:val="S0"/>
    <w:autoRedefine/>
    <w:uiPriority w:val="99"/>
    <w:rsid w:val="00EC5887"/>
    <w:pPr>
      <w:tabs>
        <w:tab w:val="left" w:pos="1260"/>
      </w:tabs>
      <w:contextualSpacing w:val="0"/>
    </w:pPr>
    <w:rPr>
      <w:sz w:val="20"/>
      <w:szCs w:val="20"/>
    </w:rPr>
  </w:style>
  <w:style w:type="paragraph" w:styleId="ListBullet">
    <w:name w:val="List Bullet"/>
    <w:basedOn w:val="Normal"/>
    <w:uiPriority w:val="99"/>
    <w:rsid w:val="00EC5887"/>
    <w:pPr>
      <w:tabs>
        <w:tab w:val="num" w:pos="720"/>
        <w:tab w:val="num" w:pos="1361"/>
      </w:tabs>
      <w:spacing w:line="360" w:lineRule="auto"/>
      <w:ind w:firstLine="1021"/>
      <w:contextualSpacing/>
      <w:jc w:val="both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EC5887"/>
    <w:rPr>
      <w:rFonts w:ascii="Cambria" w:hAnsi="Cambria"/>
      <w:sz w:val="20"/>
      <w:lang w:val="en-US"/>
    </w:rPr>
  </w:style>
  <w:style w:type="paragraph" w:customStyle="1" w:styleId="S31">
    <w:name w:val="S_Нумерованный_3.1"/>
    <w:basedOn w:val="Normal"/>
    <w:link w:val="S310"/>
    <w:autoRedefine/>
    <w:uiPriority w:val="99"/>
    <w:rsid w:val="00EC5887"/>
    <w:pPr>
      <w:spacing w:line="360" w:lineRule="auto"/>
      <w:ind w:firstLine="624"/>
      <w:jc w:val="both"/>
    </w:pPr>
    <w:rPr>
      <w:rFonts w:ascii="Cambria" w:hAnsi="Cambria"/>
      <w:sz w:val="20"/>
      <w:szCs w:val="20"/>
    </w:rPr>
  </w:style>
  <w:style w:type="character" w:customStyle="1" w:styleId="S310">
    <w:name w:val="S_Нумерованный_3.1 Знак Знак"/>
    <w:link w:val="S31"/>
    <w:uiPriority w:val="99"/>
    <w:locked/>
    <w:rsid w:val="00EC5887"/>
    <w:rPr>
      <w:rFonts w:ascii="Cambria" w:hAnsi="Cambria"/>
      <w:sz w:val="20"/>
    </w:rPr>
  </w:style>
  <w:style w:type="character" w:customStyle="1" w:styleId="WW8Num3z0">
    <w:name w:val="WW8Num3z0"/>
    <w:uiPriority w:val="99"/>
    <w:rsid w:val="00EC5887"/>
    <w:rPr>
      <w:rFonts w:ascii="Symbol" w:hAnsi="Symbol"/>
    </w:rPr>
  </w:style>
  <w:style w:type="character" w:customStyle="1" w:styleId="WW8Num4z0">
    <w:name w:val="WW8Num4z0"/>
    <w:uiPriority w:val="99"/>
    <w:rsid w:val="00EC5887"/>
    <w:rPr>
      <w:rFonts w:ascii="Symbol" w:hAnsi="Symbol"/>
    </w:rPr>
  </w:style>
  <w:style w:type="character" w:customStyle="1" w:styleId="WW8Num5z0">
    <w:name w:val="WW8Num5z0"/>
    <w:uiPriority w:val="99"/>
    <w:rsid w:val="00EC5887"/>
    <w:rPr>
      <w:rFonts w:ascii="Symbol" w:hAnsi="Symbol"/>
    </w:rPr>
  </w:style>
  <w:style w:type="character" w:customStyle="1" w:styleId="WW8Num6z0">
    <w:name w:val="WW8Num6z0"/>
    <w:uiPriority w:val="99"/>
    <w:rsid w:val="00EC5887"/>
    <w:rPr>
      <w:rFonts w:ascii="Symbol" w:hAnsi="Symbol"/>
    </w:rPr>
  </w:style>
  <w:style w:type="character" w:customStyle="1" w:styleId="WW8Num7z0">
    <w:name w:val="WW8Num7z0"/>
    <w:uiPriority w:val="99"/>
    <w:rsid w:val="00EC5887"/>
    <w:rPr>
      <w:rFonts w:ascii="Symbol" w:hAnsi="Symbol"/>
    </w:rPr>
  </w:style>
  <w:style w:type="character" w:customStyle="1" w:styleId="WW8Num8z0">
    <w:name w:val="WW8Num8z0"/>
    <w:uiPriority w:val="99"/>
    <w:rsid w:val="00EC5887"/>
    <w:rPr>
      <w:rFonts w:ascii="Symbol" w:hAnsi="Symbol"/>
    </w:rPr>
  </w:style>
  <w:style w:type="character" w:customStyle="1" w:styleId="WW8Num9z0">
    <w:name w:val="WW8Num9z0"/>
    <w:uiPriority w:val="99"/>
    <w:rsid w:val="00EC5887"/>
    <w:rPr>
      <w:rFonts w:ascii="Symbol" w:hAnsi="Symbol"/>
    </w:rPr>
  </w:style>
  <w:style w:type="character" w:customStyle="1" w:styleId="WW8Num10z0">
    <w:name w:val="WW8Num10z0"/>
    <w:uiPriority w:val="99"/>
    <w:rsid w:val="00EC5887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EC5887"/>
  </w:style>
  <w:style w:type="character" w:customStyle="1" w:styleId="WW-Absatz-Standardschriftart">
    <w:name w:val="WW-Absatz-Standardschriftart"/>
    <w:uiPriority w:val="99"/>
    <w:rsid w:val="00EC5887"/>
  </w:style>
  <w:style w:type="character" w:customStyle="1" w:styleId="WW-Absatz-Standardschriftart1">
    <w:name w:val="WW-Absatz-Standardschriftart1"/>
    <w:uiPriority w:val="99"/>
    <w:rsid w:val="00EC5887"/>
  </w:style>
  <w:style w:type="character" w:customStyle="1" w:styleId="WW-Absatz-Standardschriftart11">
    <w:name w:val="WW-Absatz-Standardschriftart11"/>
    <w:uiPriority w:val="99"/>
    <w:rsid w:val="00EC5887"/>
  </w:style>
  <w:style w:type="character" w:customStyle="1" w:styleId="WW-Absatz-Standardschriftart111">
    <w:name w:val="WW-Absatz-Standardschriftart111"/>
    <w:uiPriority w:val="99"/>
    <w:rsid w:val="00EC5887"/>
  </w:style>
  <w:style w:type="character" w:customStyle="1" w:styleId="WW-Absatz-Standardschriftart1111">
    <w:name w:val="WW-Absatz-Standardschriftart1111"/>
    <w:uiPriority w:val="99"/>
    <w:rsid w:val="00EC5887"/>
  </w:style>
  <w:style w:type="character" w:customStyle="1" w:styleId="WW-Absatz-Standardschriftart11111">
    <w:name w:val="WW-Absatz-Standardschriftart11111"/>
    <w:uiPriority w:val="99"/>
    <w:rsid w:val="00EC5887"/>
  </w:style>
  <w:style w:type="character" w:customStyle="1" w:styleId="WW8Num3z1">
    <w:name w:val="WW8Num3z1"/>
    <w:uiPriority w:val="99"/>
    <w:rsid w:val="00EC5887"/>
    <w:rPr>
      <w:rFonts w:ascii="Courier New" w:hAnsi="Courier New"/>
    </w:rPr>
  </w:style>
  <w:style w:type="character" w:customStyle="1" w:styleId="WW8Num3z2">
    <w:name w:val="WW8Num3z2"/>
    <w:uiPriority w:val="99"/>
    <w:rsid w:val="00EC5887"/>
    <w:rPr>
      <w:rFonts w:ascii="Wingdings" w:hAnsi="Wingdings"/>
    </w:rPr>
  </w:style>
  <w:style w:type="character" w:customStyle="1" w:styleId="WW8Num6z1">
    <w:name w:val="WW8Num6z1"/>
    <w:uiPriority w:val="99"/>
    <w:rsid w:val="00EC5887"/>
    <w:rPr>
      <w:rFonts w:ascii="Courier New" w:hAnsi="Courier New"/>
    </w:rPr>
  </w:style>
  <w:style w:type="character" w:customStyle="1" w:styleId="WW8Num6z2">
    <w:name w:val="WW8Num6z2"/>
    <w:uiPriority w:val="99"/>
    <w:rsid w:val="00EC5887"/>
    <w:rPr>
      <w:rFonts w:ascii="Wingdings" w:hAnsi="Wingdings"/>
    </w:rPr>
  </w:style>
  <w:style w:type="character" w:customStyle="1" w:styleId="WW8Num8z1">
    <w:name w:val="WW8Num8z1"/>
    <w:uiPriority w:val="99"/>
    <w:rsid w:val="00EC5887"/>
    <w:rPr>
      <w:rFonts w:ascii="Courier New" w:hAnsi="Courier New"/>
    </w:rPr>
  </w:style>
  <w:style w:type="character" w:customStyle="1" w:styleId="WW8Num8z2">
    <w:name w:val="WW8Num8z2"/>
    <w:uiPriority w:val="99"/>
    <w:rsid w:val="00EC5887"/>
    <w:rPr>
      <w:rFonts w:ascii="Wingdings" w:hAnsi="Wingdings"/>
    </w:rPr>
  </w:style>
  <w:style w:type="character" w:customStyle="1" w:styleId="WW8Num10z1">
    <w:name w:val="WW8Num10z1"/>
    <w:uiPriority w:val="99"/>
    <w:rsid w:val="00EC5887"/>
    <w:rPr>
      <w:rFonts w:ascii="Courier New" w:hAnsi="Courier New"/>
    </w:rPr>
  </w:style>
  <w:style w:type="character" w:customStyle="1" w:styleId="WW8Num10z2">
    <w:name w:val="WW8Num10z2"/>
    <w:uiPriority w:val="99"/>
    <w:rsid w:val="00EC5887"/>
    <w:rPr>
      <w:rFonts w:ascii="Wingdings" w:hAnsi="Wingdings"/>
    </w:rPr>
  </w:style>
  <w:style w:type="character" w:customStyle="1" w:styleId="WW8Num10z3">
    <w:name w:val="WW8Num10z3"/>
    <w:uiPriority w:val="99"/>
    <w:rsid w:val="00EC5887"/>
    <w:rPr>
      <w:rFonts w:ascii="Symbol" w:hAnsi="Symbol"/>
    </w:rPr>
  </w:style>
  <w:style w:type="character" w:customStyle="1" w:styleId="WW8Num11z0">
    <w:name w:val="WW8Num11z0"/>
    <w:uiPriority w:val="99"/>
    <w:rsid w:val="00EC5887"/>
    <w:rPr>
      <w:rFonts w:ascii="Symbol" w:hAnsi="Symbol"/>
    </w:rPr>
  </w:style>
  <w:style w:type="character" w:customStyle="1" w:styleId="WW8Num11z1">
    <w:name w:val="WW8Num11z1"/>
    <w:uiPriority w:val="99"/>
    <w:rsid w:val="00EC5887"/>
    <w:rPr>
      <w:rFonts w:ascii="Courier New" w:hAnsi="Courier New"/>
    </w:rPr>
  </w:style>
  <w:style w:type="character" w:customStyle="1" w:styleId="WW8Num11z2">
    <w:name w:val="WW8Num11z2"/>
    <w:uiPriority w:val="99"/>
    <w:rsid w:val="00EC5887"/>
    <w:rPr>
      <w:rFonts w:ascii="Wingdings" w:hAnsi="Wingdings"/>
    </w:rPr>
  </w:style>
  <w:style w:type="character" w:customStyle="1" w:styleId="WW8Num12z0">
    <w:name w:val="WW8Num12z0"/>
    <w:uiPriority w:val="99"/>
    <w:rsid w:val="00EC5887"/>
    <w:rPr>
      <w:rFonts w:ascii="Symbol" w:hAnsi="Symbol"/>
    </w:rPr>
  </w:style>
  <w:style w:type="character" w:customStyle="1" w:styleId="WW8Num12z1">
    <w:name w:val="WW8Num12z1"/>
    <w:uiPriority w:val="99"/>
    <w:rsid w:val="00EC5887"/>
    <w:rPr>
      <w:rFonts w:ascii="Courier New" w:hAnsi="Courier New"/>
    </w:rPr>
  </w:style>
  <w:style w:type="character" w:customStyle="1" w:styleId="WW8Num12z2">
    <w:name w:val="WW8Num12z2"/>
    <w:uiPriority w:val="99"/>
    <w:rsid w:val="00EC5887"/>
    <w:rPr>
      <w:rFonts w:ascii="Wingdings" w:hAnsi="Wingdings"/>
    </w:rPr>
  </w:style>
  <w:style w:type="character" w:customStyle="1" w:styleId="WW8Num13z0">
    <w:name w:val="WW8Num13z0"/>
    <w:uiPriority w:val="99"/>
    <w:rsid w:val="00EC5887"/>
    <w:rPr>
      <w:rFonts w:ascii="Symbol" w:hAnsi="Symbol"/>
    </w:rPr>
  </w:style>
  <w:style w:type="character" w:customStyle="1" w:styleId="WW8Num13z1">
    <w:name w:val="WW8Num13z1"/>
    <w:uiPriority w:val="99"/>
    <w:rsid w:val="00EC5887"/>
    <w:rPr>
      <w:rFonts w:ascii="Courier New" w:hAnsi="Courier New"/>
    </w:rPr>
  </w:style>
  <w:style w:type="character" w:customStyle="1" w:styleId="WW8Num13z2">
    <w:name w:val="WW8Num13z2"/>
    <w:uiPriority w:val="99"/>
    <w:rsid w:val="00EC5887"/>
    <w:rPr>
      <w:rFonts w:ascii="Wingdings" w:hAnsi="Wingdings"/>
    </w:rPr>
  </w:style>
  <w:style w:type="character" w:customStyle="1" w:styleId="WW8Num15z0">
    <w:name w:val="WW8Num15z0"/>
    <w:uiPriority w:val="99"/>
    <w:rsid w:val="00EC5887"/>
    <w:rPr>
      <w:rFonts w:ascii="Symbol" w:hAnsi="Symbol"/>
    </w:rPr>
  </w:style>
  <w:style w:type="character" w:customStyle="1" w:styleId="WW8Num15z1">
    <w:name w:val="WW8Num15z1"/>
    <w:uiPriority w:val="99"/>
    <w:rsid w:val="00EC5887"/>
    <w:rPr>
      <w:rFonts w:ascii="Courier New" w:hAnsi="Courier New"/>
    </w:rPr>
  </w:style>
  <w:style w:type="character" w:customStyle="1" w:styleId="WW8Num15z2">
    <w:name w:val="WW8Num15z2"/>
    <w:uiPriority w:val="99"/>
    <w:rsid w:val="00EC5887"/>
    <w:rPr>
      <w:rFonts w:ascii="Wingdings" w:hAnsi="Wingdings"/>
    </w:rPr>
  </w:style>
  <w:style w:type="character" w:customStyle="1" w:styleId="WW8Num16z0">
    <w:name w:val="WW8Num16z0"/>
    <w:uiPriority w:val="99"/>
    <w:rsid w:val="00EC5887"/>
    <w:rPr>
      <w:rFonts w:ascii="Symbol" w:hAnsi="Symbol"/>
    </w:rPr>
  </w:style>
  <w:style w:type="character" w:customStyle="1" w:styleId="WW8Num16z1">
    <w:name w:val="WW8Num16z1"/>
    <w:uiPriority w:val="99"/>
    <w:rsid w:val="00EC5887"/>
    <w:rPr>
      <w:rFonts w:ascii="Courier New" w:hAnsi="Courier New"/>
    </w:rPr>
  </w:style>
  <w:style w:type="character" w:customStyle="1" w:styleId="WW8Num16z2">
    <w:name w:val="WW8Num16z2"/>
    <w:uiPriority w:val="99"/>
    <w:rsid w:val="00EC5887"/>
    <w:rPr>
      <w:rFonts w:ascii="Wingdings" w:hAnsi="Wingdings"/>
    </w:rPr>
  </w:style>
  <w:style w:type="character" w:customStyle="1" w:styleId="WW8Num18z0">
    <w:name w:val="WW8Num18z0"/>
    <w:uiPriority w:val="99"/>
    <w:rsid w:val="00EC5887"/>
    <w:rPr>
      <w:rFonts w:ascii="Symbol" w:hAnsi="Symbol"/>
    </w:rPr>
  </w:style>
  <w:style w:type="character" w:customStyle="1" w:styleId="WW8Num18z1">
    <w:name w:val="WW8Num18z1"/>
    <w:uiPriority w:val="99"/>
    <w:rsid w:val="00EC5887"/>
    <w:rPr>
      <w:rFonts w:ascii="Courier New" w:hAnsi="Courier New"/>
    </w:rPr>
  </w:style>
  <w:style w:type="character" w:customStyle="1" w:styleId="WW8Num18z2">
    <w:name w:val="WW8Num18z2"/>
    <w:uiPriority w:val="99"/>
    <w:rsid w:val="00EC5887"/>
    <w:rPr>
      <w:rFonts w:ascii="Wingdings" w:hAnsi="Wingdings"/>
    </w:rPr>
  </w:style>
  <w:style w:type="character" w:customStyle="1" w:styleId="WW8Num20z0">
    <w:name w:val="WW8Num20z0"/>
    <w:uiPriority w:val="99"/>
    <w:rsid w:val="00EC5887"/>
    <w:rPr>
      <w:rFonts w:ascii="Symbol" w:hAnsi="Symbol"/>
    </w:rPr>
  </w:style>
  <w:style w:type="character" w:customStyle="1" w:styleId="WW8Num20z1">
    <w:name w:val="WW8Num20z1"/>
    <w:uiPriority w:val="99"/>
    <w:rsid w:val="00EC5887"/>
    <w:rPr>
      <w:rFonts w:ascii="Courier New" w:hAnsi="Courier New"/>
    </w:rPr>
  </w:style>
  <w:style w:type="character" w:customStyle="1" w:styleId="WW8Num20z2">
    <w:name w:val="WW8Num20z2"/>
    <w:uiPriority w:val="99"/>
    <w:rsid w:val="00EC5887"/>
    <w:rPr>
      <w:rFonts w:ascii="Wingdings" w:hAnsi="Wingdings"/>
    </w:rPr>
  </w:style>
  <w:style w:type="character" w:customStyle="1" w:styleId="WW8Num21z0">
    <w:name w:val="WW8Num21z0"/>
    <w:uiPriority w:val="99"/>
    <w:rsid w:val="00EC5887"/>
    <w:rPr>
      <w:rFonts w:ascii="Symbol" w:hAnsi="Symbol"/>
    </w:rPr>
  </w:style>
  <w:style w:type="character" w:customStyle="1" w:styleId="WW8Num21z1">
    <w:name w:val="WW8Num21z1"/>
    <w:uiPriority w:val="99"/>
    <w:rsid w:val="00EC5887"/>
    <w:rPr>
      <w:rFonts w:ascii="Courier New" w:hAnsi="Courier New"/>
    </w:rPr>
  </w:style>
  <w:style w:type="character" w:customStyle="1" w:styleId="WW8Num21z2">
    <w:name w:val="WW8Num21z2"/>
    <w:uiPriority w:val="99"/>
    <w:rsid w:val="00EC5887"/>
    <w:rPr>
      <w:rFonts w:ascii="Wingdings" w:hAnsi="Wingdings"/>
    </w:rPr>
  </w:style>
  <w:style w:type="character" w:customStyle="1" w:styleId="WW8Num22z0">
    <w:name w:val="WW8Num22z0"/>
    <w:uiPriority w:val="99"/>
    <w:rsid w:val="00EC5887"/>
    <w:rPr>
      <w:rFonts w:ascii="Symbol" w:hAnsi="Symbol"/>
    </w:rPr>
  </w:style>
  <w:style w:type="character" w:customStyle="1" w:styleId="WW8Num22z1">
    <w:name w:val="WW8Num22z1"/>
    <w:uiPriority w:val="99"/>
    <w:rsid w:val="00EC5887"/>
    <w:rPr>
      <w:rFonts w:ascii="Courier New" w:hAnsi="Courier New"/>
    </w:rPr>
  </w:style>
  <w:style w:type="character" w:customStyle="1" w:styleId="WW8Num22z2">
    <w:name w:val="WW8Num22z2"/>
    <w:uiPriority w:val="99"/>
    <w:rsid w:val="00EC5887"/>
    <w:rPr>
      <w:rFonts w:ascii="Wingdings" w:hAnsi="Wingdings"/>
    </w:rPr>
  </w:style>
  <w:style w:type="character" w:customStyle="1" w:styleId="WW8Num25z0">
    <w:name w:val="WW8Num25z0"/>
    <w:uiPriority w:val="99"/>
    <w:rsid w:val="00EC5887"/>
    <w:rPr>
      <w:rFonts w:ascii="Times New Roman" w:hAnsi="Times New Roman"/>
    </w:rPr>
  </w:style>
  <w:style w:type="character" w:customStyle="1" w:styleId="WW8Num28z0">
    <w:name w:val="WW8Num28z0"/>
    <w:uiPriority w:val="99"/>
    <w:rsid w:val="00EC5887"/>
    <w:rPr>
      <w:rFonts w:ascii="Symbol" w:hAnsi="Symbol"/>
    </w:rPr>
  </w:style>
  <w:style w:type="character" w:customStyle="1" w:styleId="WW8Num28z1">
    <w:name w:val="WW8Num28z1"/>
    <w:uiPriority w:val="99"/>
    <w:rsid w:val="00EC5887"/>
    <w:rPr>
      <w:rFonts w:ascii="Courier New" w:hAnsi="Courier New"/>
    </w:rPr>
  </w:style>
  <w:style w:type="character" w:customStyle="1" w:styleId="WW8Num28z2">
    <w:name w:val="WW8Num28z2"/>
    <w:uiPriority w:val="99"/>
    <w:rsid w:val="00EC5887"/>
    <w:rPr>
      <w:rFonts w:ascii="Wingdings" w:hAnsi="Wingdings"/>
    </w:rPr>
  </w:style>
  <w:style w:type="character" w:customStyle="1" w:styleId="WW8Num29z0">
    <w:name w:val="WW8Num29z0"/>
    <w:uiPriority w:val="99"/>
    <w:rsid w:val="00EC5887"/>
    <w:rPr>
      <w:rFonts w:ascii="Symbol" w:hAnsi="Symbol"/>
    </w:rPr>
  </w:style>
  <w:style w:type="character" w:customStyle="1" w:styleId="WW8Num29z1">
    <w:name w:val="WW8Num29z1"/>
    <w:uiPriority w:val="99"/>
    <w:rsid w:val="00EC5887"/>
    <w:rPr>
      <w:rFonts w:ascii="Courier New" w:hAnsi="Courier New"/>
    </w:rPr>
  </w:style>
  <w:style w:type="character" w:customStyle="1" w:styleId="WW8Num29z2">
    <w:name w:val="WW8Num29z2"/>
    <w:uiPriority w:val="99"/>
    <w:rsid w:val="00EC5887"/>
    <w:rPr>
      <w:rFonts w:ascii="Wingdings" w:hAnsi="Wingdings"/>
    </w:rPr>
  </w:style>
  <w:style w:type="character" w:customStyle="1" w:styleId="WW8Num32z2">
    <w:name w:val="WW8Num32z2"/>
    <w:uiPriority w:val="99"/>
    <w:rsid w:val="00EC5887"/>
    <w:rPr>
      <w:b/>
    </w:rPr>
  </w:style>
  <w:style w:type="character" w:customStyle="1" w:styleId="WW8Num33z0">
    <w:name w:val="WW8Num33z0"/>
    <w:uiPriority w:val="99"/>
    <w:rsid w:val="00EC5887"/>
    <w:rPr>
      <w:rFonts w:ascii="Symbol" w:hAnsi="Symbol"/>
    </w:rPr>
  </w:style>
  <w:style w:type="character" w:customStyle="1" w:styleId="WW8Num33z1">
    <w:name w:val="WW8Num33z1"/>
    <w:uiPriority w:val="99"/>
    <w:rsid w:val="00EC5887"/>
    <w:rPr>
      <w:rFonts w:ascii="Courier New" w:hAnsi="Courier New"/>
    </w:rPr>
  </w:style>
  <w:style w:type="character" w:customStyle="1" w:styleId="WW8Num33z2">
    <w:name w:val="WW8Num33z2"/>
    <w:uiPriority w:val="99"/>
    <w:rsid w:val="00EC5887"/>
    <w:rPr>
      <w:rFonts w:ascii="Wingdings" w:hAnsi="Wingdings"/>
    </w:rPr>
  </w:style>
  <w:style w:type="character" w:customStyle="1" w:styleId="WW8Num34z0">
    <w:name w:val="WW8Num34z0"/>
    <w:uiPriority w:val="99"/>
    <w:rsid w:val="00EC5887"/>
    <w:rPr>
      <w:rFonts w:ascii="Symbol" w:hAnsi="Symbol"/>
    </w:rPr>
  </w:style>
  <w:style w:type="character" w:customStyle="1" w:styleId="WW8Num34z1">
    <w:name w:val="WW8Num34z1"/>
    <w:uiPriority w:val="99"/>
    <w:rsid w:val="00EC5887"/>
    <w:rPr>
      <w:rFonts w:ascii="Courier New" w:hAnsi="Courier New"/>
    </w:rPr>
  </w:style>
  <w:style w:type="character" w:customStyle="1" w:styleId="WW8Num34z2">
    <w:name w:val="WW8Num34z2"/>
    <w:uiPriority w:val="99"/>
    <w:rsid w:val="00EC5887"/>
    <w:rPr>
      <w:rFonts w:ascii="Wingdings" w:hAnsi="Wingdings"/>
    </w:rPr>
  </w:style>
  <w:style w:type="character" w:customStyle="1" w:styleId="WW8Num36z0">
    <w:name w:val="WW8Num36z0"/>
    <w:uiPriority w:val="99"/>
    <w:rsid w:val="00EC5887"/>
    <w:rPr>
      <w:rFonts w:ascii="Symbol" w:hAnsi="Symbol"/>
    </w:rPr>
  </w:style>
  <w:style w:type="character" w:customStyle="1" w:styleId="WW8Num36z1">
    <w:name w:val="WW8Num36z1"/>
    <w:uiPriority w:val="99"/>
    <w:rsid w:val="00EC5887"/>
    <w:rPr>
      <w:rFonts w:ascii="Courier New" w:hAnsi="Courier New"/>
    </w:rPr>
  </w:style>
  <w:style w:type="character" w:customStyle="1" w:styleId="WW8Num36z2">
    <w:name w:val="WW8Num36z2"/>
    <w:uiPriority w:val="99"/>
    <w:rsid w:val="00EC5887"/>
    <w:rPr>
      <w:rFonts w:ascii="Wingdings" w:hAnsi="Wingdings"/>
    </w:rPr>
  </w:style>
  <w:style w:type="character" w:customStyle="1" w:styleId="a6">
    <w:name w:val="Маркеры списка"/>
    <w:uiPriority w:val="99"/>
    <w:rsid w:val="00EC5887"/>
    <w:rPr>
      <w:rFonts w:ascii="StarSymbol" w:hAnsi="StarSymbol"/>
      <w:sz w:val="18"/>
    </w:rPr>
  </w:style>
  <w:style w:type="paragraph" w:customStyle="1" w:styleId="21">
    <w:name w:val="Основной текст с отступом 21"/>
    <w:basedOn w:val="Normal"/>
    <w:uiPriority w:val="99"/>
    <w:rsid w:val="00EC5887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EC5887"/>
    <w:pPr>
      <w:spacing w:after="560"/>
      <w:jc w:val="center"/>
    </w:pPr>
    <w:rPr>
      <w:rFonts w:ascii="Cambria" w:hAnsi="Cambria"/>
      <w:caps/>
      <w:spacing w:val="20"/>
      <w:sz w:val="1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C5887"/>
    <w:rPr>
      <w:rFonts w:ascii="Cambria" w:hAnsi="Cambria" w:cs="Times New Roman"/>
      <w:caps/>
      <w:spacing w:val="20"/>
      <w:sz w:val="20"/>
      <w:szCs w:val="20"/>
    </w:rPr>
  </w:style>
  <w:style w:type="paragraph" w:customStyle="1" w:styleId="210">
    <w:name w:val="Список 21"/>
    <w:basedOn w:val="Normal"/>
    <w:uiPriority w:val="99"/>
    <w:rsid w:val="00EC5887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">
    <w:name w:val="Основной текст с отступом 31"/>
    <w:basedOn w:val="Normal"/>
    <w:uiPriority w:val="99"/>
    <w:rsid w:val="00EC5887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7">
    <w:name w:val="Содержимое врезки"/>
    <w:basedOn w:val="BodyText"/>
    <w:uiPriority w:val="99"/>
    <w:rsid w:val="00EC5887"/>
    <w:pPr>
      <w:spacing w:line="360" w:lineRule="auto"/>
      <w:jc w:val="both"/>
    </w:pPr>
    <w:rPr>
      <w:rFonts w:ascii="Cambria" w:hAnsi="Cambria"/>
      <w:sz w:val="22"/>
      <w:szCs w:val="22"/>
      <w:lang w:val="en-US" w:eastAsia="ar-SA"/>
    </w:rPr>
  </w:style>
  <w:style w:type="paragraph" w:styleId="BodyTextFirstIndent">
    <w:name w:val="Body Text First Indent"/>
    <w:basedOn w:val="BodyText"/>
    <w:link w:val="BodyTextFirstIndentChar"/>
    <w:uiPriority w:val="99"/>
    <w:rsid w:val="00EC5887"/>
    <w:pPr>
      <w:spacing w:line="360" w:lineRule="auto"/>
      <w:ind w:firstLine="210"/>
      <w:jc w:val="both"/>
    </w:pPr>
    <w:rPr>
      <w:rFonts w:ascii="Cambria" w:hAnsi="Cambria"/>
      <w:sz w:val="22"/>
      <w:lang w:val="en-US" w:eastAsia="en-US"/>
    </w:rPr>
  </w:style>
  <w:style w:type="character" w:customStyle="1" w:styleId="BodyTextFirstIndentChar">
    <w:name w:val="Body Text First Indent Char"/>
    <w:basedOn w:val="BodyTextChar3"/>
    <w:link w:val="BodyTextFirstIndent"/>
    <w:uiPriority w:val="99"/>
    <w:locked/>
    <w:rsid w:val="00EC5887"/>
    <w:rPr>
      <w:rFonts w:ascii="Cambria" w:hAnsi="Cambria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C5887"/>
    <w:pPr>
      <w:spacing w:after="0" w:line="360" w:lineRule="auto"/>
      <w:ind w:left="0" w:right="284" w:firstLine="210"/>
      <w:jc w:val="both"/>
    </w:pPr>
    <w:rPr>
      <w:rFonts w:ascii="Cambria" w:hAnsi="Cambria"/>
      <w:sz w:val="24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EC5887"/>
    <w:rPr>
      <w:rFonts w:ascii="Cambria" w:hAnsi="Cambria"/>
    </w:rPr>
  </w:style>
  <w:style w:type="paragraph" w:styleId="NormalIndent">
    <w:name w:val="Normal Indent"/>
    <w:basedOn w:val="Normal"/>
    <w:uiPriority w:val="99"/>
    <w:rsid w:val="00EC5887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BodyText2">
    <w:name w:val="Body Text 2"/>
    <w:basedOn w:val="Normal"/>
    <w:link w:val="BodyText2Char"/>
    <w:uiPriority w:val="99"/>
    <w:rsid w:val="00EC5887"/>
    <w:pPr>
      <w:spacing w:after="120" w:line="480" w:lineRule="auto"/>
      <w:jc w:val="both"/>
    </w:pPr>
    <w:rPr>
      <w:rFonts w:ascii="Cambria" w:hAnsi="Cambria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C5887"/>
    <w:rPr>
      <w:rFonts w:ascii="Cambria" w:hAnsi="Cambria" w:cs="Times New Roman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uiPriority w:val="99"/>
    <w:rsid w:val="00EC5887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IndexHeading">
    <w:name w:val="index heading"/>
    <w:basedOn w:val="Normal"/>
    <w:next w:val="Index1"/>
    <w:uiPriority w:val="99"/>
    <w:rsid w:val="00EC5887"/>
    <w:pPr>
      <w:spacing w:line="360" w:lineRule="auto"/>
      <w:jc w:val="both"/>
    </w:pPr>
    <w:rPr>
      <w:rFonts w:ascii="Cambria" w:hAnsi="Cambria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EC5887"/>
    <w:pPr>
      <w:spacing w:after="120" w:line="360" w:lineRule="auto"/>
      <w:ind w:left="283" w:firstLine="720"/>
      <w:jc w:val="both"/>
    </w:pPr>
    <w:rPr>
      <w:rFonts w:ascii="Cambria" w:hAnsi="Cambria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C5887"/>
    <w:rPr>
      <w:rFonts w:ascii="Cambria" w:hAnsi="Cambria" w:cs="Times New Roman"/>
      <w:sz w:val="20"/>
      <w:szCs w:val="20"/>
    </w:rPr>
  </w:style>
  <w:style w:type="paragraph" w:customStyle="1" w:styleId="15">
    <w:name w:val="1основа Знак Знак Знак"/>
    <w:basedOn w:val="Normal"/>
    <w:link w:val="16"/>
    <w:uiPriority w:val="99"/>
    <w:rsid w:val="00EC5887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  <w:sz w:val="20"/>
      <w:szCs w:val="20"/>
    </w:rPr>
  </w:style>
  <w:style w:type="character" w:customStyle="1" w:styleId="16">
    <w:name w:val="1основа Знак Знак Знак Знак"/>
    <w:link w:val="15"/>
    <w:uiPriority w:val="99"/>
    <w:locked/>
    <w:rsid w:val="00EC5887"/>
    <w:rPr>
      <w:rFonts w:ascii="Arial" w:hAnsi="Arial"/>
      <w:sz w:val="20"/>
    </w:rPr>
  </w:style>
  <w:style w:type="paragraph" w:customStyle="1" w:styleId="ConsNormal">
    <w:name w:val="ConsNormal"/>
    <w:uiPriority w:val="99"/>
    <w:rsid w:val="00EC5887"/>
    <w:pPr>
      <w:widowControl w:val="0"/>
      <w:autoSpaceDE w:val="0"/>
      <w:autoSpaceDN w:val="0"/>
      <w:adjustRightInd w:val="0"/>
      <w:spacing w:after="200" w:line="252" w:lineRule="auto"/>
      <w:ind w:firstLine="720"/>
      <w:jc w:val="both"/>
    </w:pPr>
    <w:rPr>
      <w:rFonts w:ascii="Arial" w:hAnsi="Arial" w:cs="Arial"/>
    </w:rPr>
  </w:style>
  <w:style w:type="character" w:customStyle="1" w:styleId="WW-Absatz-Standardschriftart1111111111111">
    <w:name w:val="WW-Absatz-Standardschriftart1111111111111"/>
    <w:uiPriority w:val="99"/>
    <w:rsid w:val="00EC5887"/>
  </w:style>
  <w:style w:type="paragraph" w:customStyle="1" w:styleId="S1">
    <w:name w:val="S_Обычный в таблице"/>
    <w:basedOn w:val="Normal"/>
    <w:link w:val="S2"/>
    <w:uiPriority w:val="99"/>
    <w:rsid w:val="00EC5887"/>
    <w:pPr>
      <w:spacing w:line="360" w:lineRule="auto"/>
      <w:jc w:val="center"/>
    </w:pPr>
    <w:rPr>
      <w:rFonts w:ascii="Cambria" w:hAnsi="Cambria"/>
      <w:sz w:val="20"/>
      <w:szCs w:val="20"/>
    </w:rPr>
  </w:style>
  <w:style w:type="character" w:customStyle="1" w:styleId="S2">
    <w:name w:val="S_Обычный в таблице Знак"/>
    <w:link w:val="S1"/>
    <w:uiPriority w:val="99"/>
    <w:locked/>
    <w:rsid w:val="00EC5887"/>
    <w:rPr>
      <w:rFonts w:ascii="Cambria" w:hAnsi="Cambria"/>
      <w:sz w:val="20"/>
    </w:rPr>
  </w:style>
  <w:style w:type="paragraph" w:styleId="BlockText">
    <w:name w:val="Block Text"/>
    <w:basedOn w:val="Normal"/>
    <w:uiPriority w:val="99"/>
    <w:rsid w:val="00EC5887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7">
    <w:name w:val="Цитата1"/>
    <w:basedOn w:val="Normal"/>
    <w:uiPriority w:val="99"/>
    <w:rsid w:val="00EC5887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8">
    <w:name w:val="Символы концевой сноски"/>
    <w:uiPriority w:val="99"/>
    <w:rsid w:val="00EC588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EC5887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EC5887"/>
    <w:rPr>
      <w:rFonts w:ascii="Cambria" w:hAnsi="Cambria" w:cs="Times New Roman"/>
      <w:sz w:val="20"/>
      <w:szCs w:val="20"/>
      <w:lang w:eastAsia="ar-SA" w:bidi="ar-SA"/>
    </w:rPr>
  </w:style>
  <w:style w:type="paragraph" w:styleId="TOC1">
    <w:name w:val="toc 1"/>
    <w:basedOn w:val="Normal"/>
    <w:next w:val="Normal"/>
    <w:autoRedefine/>
    <w:uiPriority w:val="99"/>
    <w:rsid w:val="00EC5887"/>
    <w:pPr>
      <w:tabs>
        <w:tab w:val="left" w:pos="426"/>
        <w:tab w:val="right" w:leader="dot" w:pos="9771"/>
      </w:tabs>
      <w:ind w:left="567" w:hanging="567"/>
    </w:pPr>
    <w:rPr>
      <w:bCs/>
      <w:caps/>
      <w:lang w:val="en-US"/>
    </w:rPr>
  </w:style>
  <w:style w:type="paragraph" w:styleId="TOC2">
    <w:name w:val="toc 2"/>
    <w:basedOn w:val="Normal"/>
    <w:next w:val="Normal"/>
    <w:autoRedefine/>
    <w:uiPriority w:val="99"/>
    <w:rsid w:val="00EC5887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paragraph" w:customStyle="1" w:styleId="18">
    <w:name w:val="Подзаголовок_1"/>
    <w:basedOn w:val="Heading9"/>
    <w:link w:val="19"/>
    <w:uiPriority w:val="99"/>
    <w:rsid w:val="00EC5887"/>
    <w:rPr>
      <w:b/>
    </w:rPr>
  </w:style>
  <w:style w:type="character" w:customStyle="1" w:styleId="19">
    <w:name w:val="Подзаголовок_1 Знак"/>
    <w:link w:val="18"/>
    <w:uiPriority w:val="99"/>
    <w:locked/>
    <w:rsid w:val="00EC5887"/>
    <w:rPr>
      <w:rFonts w:ascii="Cambria" w:hAnsi="Cambria"/>
      <w:b/>
      <w:i/>
      <w:caps/>
      <w:spacing w:val="10"/>
      <w:sz w:val="20"/>
    </w:rPr>
  </w:style>
  <w:style w:type="paragraph" w:styleId="Caption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Normal"/>
    <w:next w:val="Normal"/>
    <w:link w:val="CaptionChar"/>
    <w:uiPriority w:val="99"/>
    <w:qFormat/>
    <w:rsid w:val="00EC5887"/>
    <w:pPr>
      <w:spacing w:line="360" w:lineRule="auto"/>
      <w:jc w:val="both"/>
    </w:pPr>
    <w:rPr>
      <w:rFonts w:ascii="Cambria" w:hAnsi="Cambria"/>
      <w:caps/>
      <w:spacing w:val="10"/>
      <w:sz w:val="20"/>
      <w:szCs w:val="20"/>
      <w:lang w:val="en-US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ink w:val="Caption"/>
    <w:uiPriority w:val="99"/>
    <w:locked/>
    <w:rsid w:val="00EC5887"/>
    <w:rPr>
      <w:rFonts w:ascii="Cambria" w:hAnsi="Cambria"/>
      <w:caps/>
      <w:spacing w:val="10"/>
      <w:sz w:val="20"/>
      <w:lang w:val="en-US"/>
    </w:rPr>
  </w:style>
  <w:style w:type="character" w:styleId="Strong">
    <w:name w:val="Strong"/>
    <w:basedOn w:val="DefaultParagraphFont"/>
    <w:uiPriority w:val="99"/>
    <w:qFormat/>
    <w:rsid w:val="00EC5887"/>
    <w:rPr>
      <w:rFonts w:cs="Times New Roman"/>
      <w:b/>
      <w:color w:val="943634"/>
      <w:spacing w:val="5"/>
    </w:rPr>
  </w:style>
  <w:style w:type="character" w:styleId="Emphasis">
    <w:name w:val="Emphasis"/>
    <w:basedOn w:val="DefaultParagraphFont"/>
    <w:uiPriority w:val="99"/>
    <w:qFormat/>
    <w:rsid w:val="00EC5887"/>
    <w:rPr>
      <w:rFonts w:cs="Times New Roman"/>
      <w:caps/>
      <w:spacing w:val="5"/>
      <w:sz w:val="20"/>
    </w:rPr>
  </w:style>
  <w:style w:type="paragraph" w:customStyle="1" w:styleId="1a">
    <w:name w:val="Без интервала1"/>
    <w:basedOn w:val="Normal"/>
    <w:link w:val="NoSpacingChar"/>
    <w:uiPriority w:val="99"/>
    <w:rsid w:val="00EC5887"/>
    <w:pPr>
      <w:jc w:val="both"/>
    </w:pPr>
    <w:rPr>
      <w:rFonts w:ascii="Cambria" w:hAnsi="Cambria"/>
      <w:sz w:val="20"/>
      <w:szCs w:val="20"/>
      <w:lang w:val="en-US"/>
    </w:rPr>
  </w:style>
  <w:style w:type="character" w:customStyle="1" w:styleId="NoSpacingChar">
    <w:name w:val="No Spacing Char"/>
    <w:link w:val="1a"/>
    <w:uiPriority w:val="99"/>
    <w:locked/>
    <w:rsid w:val="00EC5887"/>
    <w:rPr>
      <w:rFonts w:ascii="Cambria" w:hAnsi="Cambria"/>
      <w:sz w:val="20"/>
      <w:lang w:val="en-US"/>
    </w:rPr>
  </w:style>
  <w:style w:type="paragraph" w:customStyle="1" w:styleId="211">
    <w:name w:val="Цитата 21"/>
    <w:basedOn w:val="Normal"/>
    <w:next w:val="Normal"/>
    <w:link w:val="QuoteChar"/>
    <w:uiPriority w:val="99"/>
    <w:rsid w:val="00EC5887"/>
    <w:pPr>
      <w:spacing w:line="360" w:lineRule="auto"/>
      <w:jc w:val="both"/>
    </w:pPr>
    <w:rPr>
      <w:rFonts w:ascii="Cambria" w:hAnsi="Cambria"/>
      <w:i/>
      <w:sz w:val="20"/>
      <w:szCs w:val="20"/>
    </w:rPr>
  </w:style>
  <w:style w:type="character" w:customStyle="1" w:styleId="QuoteChar">
    <w:name w:val="Quote Char"/>
    <w:link w:val="211"/>
    <w:uiPriority w:val="99"/>
    <w:locked/>
    <w:rsid w:val="00EC5887"/>
    <w:rPr>
      <w:rFonts w:ascii="Cambria" w:hAnsi="Cambria"/>
      <w:i/>
      <w:sz w:val="20"/>
    </w:rPr>
  </w:style>
  <w:style w:type="paragraph" w:customStyle="1" w:styleId="1b">
    <w:name w:val="Выделенная цитата1"/>
    <w:basedOn w:val="Normal"/>
    <w:next w:val="Normal"/>
    <w:link w:val="IntenseQuoteChar"/>
    <w:uiPriority w:val="99"/>
    <w:rsid w:val="00EC5887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b"/>
    <w:uiPriority w:val="99"/>
    <w:locked/>
    <w:rsid w:val="00EC5887"/>
    <w:rPr>
      <w:rFonts w:ascii="Cambria" w:hAnsi="Cambria"/>
      <w:caps/>
      <w:color w:val="622423"/>
      <w:spacing w:val="5"/>
      <w:sz w:val="20"/>
    </w:rPr>
  </w:style>
  <w:style w:type="character" w:customStyle="1" w:styleId="1c">
    <w:name w:val="Слабое выделение1"/>
    <w:uiPriority w:val="99"/>
    <w:rsid w:val="00EC5887"/>
    <w:rPr>
      <w:i/>
    </w:rPr>
  </w:style>
  <w:style w:type="character" w:customStyle="1" w:styleId="1d">
    <w:name w:val="Сильное выделение1"/>
    <w:uiPriority w:val="99"/>
    <w:rsid w:val="00EC5887"/>
    <w:rPr>
      <w:i/>
      <w:caps/>
      <w:spacing w:val="10"/>
      <w:sz w:val="20"/>
    </w:rPr>
  </w:style>
  <w:style w:type="character" w:customStyle="1" w:styleId="1e">
    <w:name w:val="Слабая ссылка1"/>
    <w:uiPriority w:val="99"/>
    <w:rsid w:val="00EC5887"/>
    <w:rPr>
      <w:rFonts w:ascii="Calibri" w:hAnsi="Calibri"/>
      <w:i/>
      <w:color w:val="622423"/>
    </w:rPr>
  </w:style>
  <w:style w:type="character" w:customStyle="1" w:styleId="1f">
    <w:name w:val="Сильная ссылка1"/>
    <w:uiPriority w:val="99"/>
    <w:rsid w:val="00EC5887"/>
    <w:rPr>
      <w:rFonts w:ascii="Calibri" w:hAnsi="Calibri"/>
      <w:b/>
      <w:i/>
      <w:color w:val="622423"/>
    </w:rPr>
  </w:style>
  <w:style w:type="character" w:customStyle="1" w:styleId="1f0">
    <w:name w:val="Название книги1"/>
    <w:uiPriority w:val="99"/>
    <w:rsid w:val="00EC5887"/>
    <w:rPr>
      <w:caps/>
      <w:color w:val="622423"/>
      <w:spacing w:val="5"/>
      <w:u w:color="622423"/>
    </w:rPr>
  </w:style>
  <w:style w:type="paragraph" w:customStyle="1" w:styleId="1f1">
    <w:name w:val="Заголовок оглавления1"/>
    <w:basedOn w:val="Heading1"/>
    <w:next w:val="Normal"/>
    <w:uiPriority w:val="99"/>
    <w:rsid w:val="00EC5887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1f2">
    <w:name w:val="Обычный1"/>
    <w:uiPriority w:val="99"/>
    <w:rsid w:val="00EC5887"/>
    <w:pPr>
      <w:snapToGrid w:val="0"/>
    </w:pPr>
    <w:rPr>
      <w:szCs w:val="20"/>
    </w:rPr>
  </w:style>
  <w:style w:type="paragraph" w:styleId="TOC3">
    <w:name w:val="toc 3"/>
    <w:basedOn w:val="Normal"/>
    <w:next w:val="Normal"/>
    <w:autoRedefine/>
    <w:uiPriority w:val="99"/>
    <w:rsid w:val="00EC5887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TOC4">
    <w:name w:val="toc 4"/>
    <w:basedOn w:val="Normal"/>
    <w:next w:val="Normal"/>
    <w:autoRedefine/>
    <w:uiPriority w:val="99"/>
    <w:rsid w:val="00EC5887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TOC5">
    <w:name w:val="toc 5"/>
    <w:basedOn w:val="Normal"/>
    <w:next w:val="Normal"/>
    <w:autoRedefine/>
    <w:uiPriority w:val="99"/>
    <w:rsid w:val="00EC5887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TOC6">
    <w:name w:val="toc 6"/>
    <w:basedOn w:val="Normal"/>
    <w:next w:val="Normal"/>
    <w:autoRedefine/>
    <w:uiPriority w:val="99"/>
    <w:rsid w:val="00EC5887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TOC7">
    <w:name w:val="toc 7"/>
    <w:basedOn w:val="Normal"/>
    <w:next w:val="Normal"/>
    <w:autoRedefine/>
    <w:uiPriority w:val="99"/>
    <w:rsid w:val="00EC5887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TOC8">
    <w:name w:val="toc 8"/>
    <w:basedOn w:val="Normal"/>
    <w:next w:val="Normal"/>
    <w:autoRedefine/>
    <w:uiPriority w:val="99"/>
    <w:rsid w:val="00EC5887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99"/>
    <w:rsid w:val="00EC5887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9">
    <w:name w:val="Заголовок без нумерации"/>
    <w:basedOn w:val="Heading3"/>
    <w:link w:val="aa"/>
    <w:uiPriority w:val="99"/>
    <w:rsid w:val="00EC5887"/>
    <w:pPr>
      <w:numPr>
        <w:ilvl w:val="2"/>
      </w:numPr>
      <w:tabs>
        <w:tab w:val="left" w:pos="851"/>
      </w:tabs>
      <w:spacing w:before="240" w:after="240"/>
      <w:jc w:val="left"/>
    </w:pPr>
    <w:rPr>
      <w:b/>
      <w:sz w:val="20"/>
      <w:lang w:val="ru-RU"/>
    </w:rPr>
  </w:style>
  <w:style w:type="character" w:customStyle="1" w:styleId="aa">
    <w:name w:val="Заголовок без нумерации Знак"/>
    <w:link w:val="a9"/>
    <w:uiPriority w:val="99"/>
    <w:locked/>
    <w:rsid w:val="00EC5887"/>
    <w:rPr>
      <w:b/>
      <w:sz w:val="20"/>
    </w:rPr>
  </w:style>
  <w:style w:type="paragraph" w:customStyle="1" w:styleId="S3">
    <w:name w:val="S_Обычный"/>
    <w:basedOn w:val="Standard"/>
    <w:uiPriority w:val="99"/>
    <w:rsid w:val="00EC5887"/>
    <w:pPr>
      <w:autoSpaceDN w:val="0"/>
      <w:ind w:firstLine="709"/>
    </w:pPr>
    <w:rPr>
      <w:rFonts w:eastAsia="Times New Roman" w:cs="Mangal"/>
      <w:kern w:val="3"/>
      <w:lang w:eastAsia="zh-CN"/>
    </w:rPr>
  </w:style>
  <w:style w:type="paragraph" w:customStyle="1" w:styleId="1f3">
    <w:name w:val="Рабочий Стиль1"/>
    <w:basedOn w:val="BodyText"/>
    <w:uiPriority w:val="99"/>
    <w:rsid w:val="00EC5887"/>
    <w:pPr>
      <w:spacing w:after="0" w:line="312" w:lineRule="auto"/>
      <w:ind w:firstLine="567"/>
      <w:jc w:val="both"/>
    </w:pPr>
    <w:rPr>
      <w:sz w:val="28"/>
    </w:rPr>
  </w:style>
  <w:style w:type="paragraph" w:customStyle="1" w:styleId="22">
    <w:name w:val="Обычный2"/>
    <w:uiPriority w:val="99"/>
    <w:rsid w:val="00EC5887"/>
    <w:pPr>
      <w:snapToGrid w:val="0"/>
    </w:pPr>
    <w:rPr>
      <w:szCs w:val="20"/>
    </w:rPr>
  </w:style>
  <w:style w:type="paragraph" w:customStyle="1" w:styleId="140">
    <w:name w:val="Стиль 14 пт По ширине"/>
    <w:basedOn w:val="Normal"/>
    <w:uiPriority w:val="99"/>
    <w:rsid w:val="00EC5887"/>
    <w:pPr>
      <w:jc w:val="both"/>
    </w:pPr>
    <w:rPr>
      <w:sz w:val="28"/>
      <w:szCs w:val="20"/>
    </w:rPr>
  </w:style>
  <w:style w:type="paragraph" w:styleId="List2">
    <w:name w:val="List 2"/>
    <w:basedOn w:val="Normal"/>
    <w:uiPriority w:val="99"/>
    <w:rsid w:val="00EC5887"/>
    <w:pPr>
      <w:ind w:left="566" w:hanging="283"/>
    </w:pPr>
  </w:style>
  <w:style w:type="paragraph" w:styleId="List3">
    <w:name w:val="List 3"/>
    <w:basedOn w:val="Normal"/>
    <w:uiPriority w:val="99"/>
    <w:rsid w:val="00EC5887"/>
    <w:pPr>
      <w:ind w:left="849" w:hanging="283"/>
    </w:pPr>
  </w:style>
  <w:style w:type="paragraph" w:styleId="List4">
    <w:name w:val="List 4"/>
    <w:basedOn w:val="Normal"/>
    <w:uiPriority w:val="99"/>
    <w:rsid w:val="00EC5887"/>
    <w:pPr>
      <w:ind w:left="1132" w:hanging="283"/>
    </w:pPr>
  </w:style>
  <w:style w:type="paragraph" w:styleId="ListContinue">
    <w:name w:val="List Continue"/>
    <w:basedOn w:val="Normal"/>
    <w:uiPriority w:val="99"/>
    <w:rsid w:val="00EC588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EC5887"/>
    <w:pPr>
      <w:spacing w:after="120"/>
      <w:ind w:left="566"/>
    </w:pPr>
  </w:style>
  <w:style w:type="paragraph" w:styleId="HTMLPreformatted">
    <w:name w:val="HTML Preformatted"/>
    <w:basedOn w:val="Normal"/>
    <w:link w:val="HTMLPreformattedChar"/>
    <w:uiPriority w:val="99"/>
    <w:rsid w:val="00EC58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C5887"/>
    <w:rPr>
      <w:rFonts w:ascii="Courier New" w:hAnsi="Courier New" w:cs="Times New Roman"/>
      <w:sz w:val="20"/>
      <w:szCs w:val="20"/>
    </w:rPr>
  </w:style>
  <w:style w:type="character" w:customStyle="1" w:styleId="16-66">
    <w:name w:val="стиль16-66"/>
    <w:uiPriority w:val="99"/>
    <w:rsid w:val="00EC5887"/>
  </w:style>
  <w:style w:type="character" w:customStyle="1" w:styleId="st1">
    <w:name w:val="st1"/>
    <w:uiPriority w:val="99"/>
    <w:rsid w:val="00EC5887"/>
  </w:style>
  <w:style w:type="paragraph" w:customStyle="1" w:styleId="110">
    <w:name w:val="Стиль11"/>
    <w:basedOn w:val="Heading1"/>
    <w:link w:val="111"/>
    <w:autoRedefine/>
    <w:uiPriority w:val="99"/>
    <w:rsid w:val="00EC5887"/>
    <w:pPr>
      <w:keepNext w:val="0"/>
      <w:pBdr>
        <w:bottom w:val="thinThickSmallGap" w:sz="12" w:space="1" w:color="943634"/>
      </w:pBdr>
      <w:spacing w:line="276" w:lineRule="auto"/>
    </w:pPr>
    <w:rPr>
      <w:caps/>
      <w:spacing w:val="20"/>
      <w:kern w:val="28"/>
      <w:sz w:val="20"/>
    </w:rPr>
  </w:style>
  <w:style w:type="character" w:customStyle="1" w:styleId="111">
    <w:name w:val="Стиль11 Знак"/>
    <w:link w:val="110"/>
    <w:uiPriority w:val="99"/>
    <w:locked/>
    <w:rsid w:val="00EC5887"/>
    <w:rPr>
      <w:b/>
      <w:caps/>
      <w:spacing w:val="20"/>
      <w:kern w:val="28"/>
      <w:sz w:val="20"/>
    </w:rPr>
  </w:style>
  <w:style w:type="paragraph" w:customStyle="1" w:styleId="40">
    <w:name w:val="Стиль4"/>
    <w:basedOn w:val="Normal"/>
    <w:link w:val="44"/>
    <w:uiPriority w:val="99"/>
    <w:rsid w:val="00EC5887"/>
    <w:pPr>
      <w:suppressAutoHyphens/>
      <w:spacing w:line="360" w:lineRule="auto"/>
      <w:ind w:left="360" w:hanging="360"/>
      <w:jc w:val="both"/>
    </w:pPr>
    <w:rPr>
      <w:szCs w:val="20"/>
      <w:lang w:eastAsia="ar-SA"/>
    </w:rPr>
  </w:style>
  <w:style w:type="character" w:customStyle="1" w:styleId="44">
    <w:name w:val="Стиль4 Знак"/>
    <w:link w:val="40"/>
    <w:uiPriority w:val="99"/>
    <w:locked/>
    <w:rsid w:val="00EC5887"/>
    <w:rPr>
      <w:sz w:val="24"/>
      <w:lang w:eastAsia="ar-SA" w:bidi="ar-SA"/>
    </w:rPr>
  </w:style>
  <w:style w:type="character" w:customStyle="1" w:styleId="FontStyle12">
    <w:name w:val="Font Style12"/>
    <w:uiPriority w:val="99"/>
    <w:rsid w:val="00EC5887"/>
    <w:rPr>
      <w:rFonts w:ascii="Times New Roman" w:hAnsi="Times New Roman"/>
      <w:sz w:val="28"/>
    </w:rPr>
  </w:style>
  <w:style w:type="paragraph" w:customStyle="1" w:styleId="Style2">
    <w:name w:val="Style2"/>
    <w:basedOn w:val="Normal"/>
    <w:uiPriority w:val="99"/>
    <w:rsid w:val="00EC5887"/>
    <w:pPr>
      <w:widowControl w:val="0"/>
      <w:autoSpaceDE w:val="0"/>
      <w:autoSpaceDN w:val="0"/>
      <w:adjustRightInd w:val="0"/>
    </w:pPr>
  </w:style>
  <w:style w:type="paragraph" w:customStyle="1" w:styleId="ab">
    <w:name w:val="Рисунок/Таблица"/>
    <w:basedOn w:val="Normal"/>
    <w:uiPriority w:val="99"/>
    <w:rsid w:val="00EC5887"/>
    <w:pPr>
      <w:spacing w:after="120" w:line="360" w:lineRule="auto"/>
      <w:ind w:firstLine="567"/>
      <w:jc w:val="center"/>
    </w:pPr>
    <w:rPr>
      <w:sz w:val="28"/>
    </w:rPr>
  </w:style>
  <w:style w:type="paragraph" w:customStyle="1" w:styleId="ac">
    <w:name w:val="Стиль адрес"/>
    <w:basedOn w:val="Normal"/>
    <w:uiPriority w:val="99"/>
    <w:rsid w:val="00EC5887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Normal"/>
    <w:uiPriority w:val="99"/>
    <w:rsid w:val="00EC588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Normal"/>
    <w:uiPriority w:val="99"/>
    <w:rsid w:val="00EC588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4">
    <w:name w:val="Стиль1"/>
    <w:basedOn w:val="10"/>
    <w:link w:val="1f5"/>
    <w:uiPriority w:val="99"/>
    <w:rsid w:val="00EC5887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1f5">
    <w:name w:val="Стиль1 Знак"/>
    <w:link w:val="1f4"/>
    <w:uiPriority w:val="99"/>
    <w:locked/>
    <w:rsid w:val="00EC5887"/>
    <w:rPr>
      <w:sz w:val="20"/>
      <w:lang w:eastAsia="ar-SA" w:bidi="ar-SA"/>
    </w:rPr>
  </w:style>
  <w:style w:type="paragraph" w:customStyle="1" w:styleId="3">
    <w:name w:val="Стиль3"/>
    <w:basedOn w:val="1f4"/>
    <w:link w:val="30"/>
    <w:uiPriority w:val="99"/>
    <w:rsid w:val="00EC5887"/>
    <w:pPr>
      <w:spacing w:line="360" w:lineRule="auto"/>
    </w:pPr>
  </w:style>
  <w:style w:type="character" w:customStyle="1" w:styleId="30">
    <w:name w:val="Стиль3 Знак"/>
    <w:link w:val="3"/>
    <w:uiPriority w:val="99"/>
    <w:locked/>
    <w:rsid w:val="00EC5887"/>
    <w:rPr>
      <w:sz w:val="20"/>
      <w:lang w:eastAsia="ar-SA" w:bidi="ar-SA"/>
    </w:rPr>
  </w:style>
  <w:style w:type="paragraph" w:customStyle="1" w:styleId="font6">
    <w:name w:val="font6"/>
    <w:basedOn w:val="Normal"/>
    <w:uiPriority w:val="99"/>
    <w:rsid w:val="00EC5887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Normal"/>
    <w:uiPriority w:val="99"/>
    <w:rsid w:val="00EC588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uiPriority w:val="99"/>
    <w:rsid w:val="00EC588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Normal"/>
    <w:uiPriority w:val="99"/>
    <w:rsid w:val="00EC588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Normal"/>
    <w:uiPriority w:val="99"/>
    <w:rsid w:val="00EC58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Normal"/>
    <w:uiPriority w:val="99"/>
    <w:rsid w:val="00EC5887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Normal"/>
    <w:uiPriority w:val="99"/>
    <w:rsid w:val="00EC5887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Normal"/>
    <w:uiPriority w:val="99"/>
    <w:rsid w:val="00EC5887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Normal"/>
    <w:uiPriority w:val="99"/>
    <w:rsid w:val="00EC5887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Normal"/>
    <w:uiPriority w:val="99"/>
    <w:rsid w:val="00EC5887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Normal"/>
    <w:uiPriority w:val="99"/>
    <w:rsid w:val="00EC5887"/>
    <w:pPr>
      <w:spacing w:before="100" w:beforeAutospacing="1" w:after="100" w:afterAutospacing="1"/>
    </w:pPr>
    <w:rPr>
      <w:color w:val="000000"/>
      <w:sz w:val="20"/>
      <w:szCs w:val="20"/>
    </w:rPr>
  </w:style>
  <w:style w:type="paragraph" w:styleId="Revision">
    <w:name w:val="Revision"/>
    <w:hidden/>
    <w:uiPriority w:val="99"/>
    <w:rsid w:val="00EC5887"/>
    <w:rPr>
      <w:sz w:val="20"/>
      <w:szCs w:val="20"/>
    </w:rPr>
  </w:style>
  <w:style w:type="table" w:customStyle="1" w:styleId="1f6">
    <w:name w:val="Сетка таблицы1"/>
    <w:uiPriority w:val="99"/>
    <w:rsid w:val="00EC5887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EC5887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basedOn w:val="Normal"/>
    <w:link w:val="NoSpacingChar1"/>
    <w:uiPriority w:val="99"/>
    <w:qFormat/>
    <w:rsid w:val="00EC5887"/>
    <w:pPr>
      <w:jc w:val="both"/>
    </w:pPr>
    <w:rPr>
      <w:rFonts w:ascii="Cambria" w:hAnsi="Cambria"/>
      <w:sz w:val="20"/>
      <w:szCs w:val="20"/>
      <w:lang w:val="en-US"/>
    </w:rPr>
  </w:style>
  <w:style w:type="character" w:customStyle="1" w:styleId="NoSpacingChar1">
    <w:name w:val="No Spacing Char1"/>
    <w:link w:val="NoSpacing"/>
    <w:uiPriority w:val="99"/>
    <w:locked/>
    <w:rsid w:val="00EC5887"/>
    <w:rPr>
      <w:rFonts w:ascii="Cambria" w:hAnsi="Cambria"/>
      <w:sz w:val="20"/>
      <w:lang w:val="en-US"/>
    </w:rPr>
  </w:style>
  <w:style w:type="paragraph" w:styleId="Quote">
    <w:name w:val="Quote"/>
    <w:basedOn w:val="Normal"/>
    <w:next w:val="Normal"/>
    <w:link w:val="QuoteChar1"/>
    <w:uiPriority w:val="99"/>
    <w:qFormat/>
    <w:rsid w:val="00EC5887"/>
    <w:pPr>
      <w:spacing w:line="360" w:lineRule="auto"/>
      <w:jc w:val="both"/>
    </w:pPr>
    <w:rPr>
      <w:rFonts w:ascii="Cambria" w:hAnsi="Cambria"/>
      <w:i/>
      <w:sz w:val="20"/>
      <w:szCs w:val="20"/>
    </w:rPr>
  </w:style>
  <w:style w:type="character" w:customStyle="1" w:styleId="QuoteChar1">
    <w:name w:val="Quote Char1"/>
    <w:basedOn w:val="DefaultParagraphFont"/>
    <w:link w:val="Quote"/>
    <w:uiPriority w:val="99"/>
    <w:locked/>
    <w:rsid w:val="00EC5887"/>
    <w:rPr>
      <w:rFonts w:ascii="Cambria" w:hAnsi="Cambria" w:cs="Times New Roman"/>
      <w:i/>
      <w:sz w:val="20"/>
      <w:szCs w:val="20"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EC5887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sid w:val="00EC5887"/>
    <w:rPr>
      <w:rFonts w:ascii="Cambria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EC5887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EC5887"/>
    <w:rPr>
      <w:rFonts w:cs="Times New Roman"/>
      <w:i/>
      <w:caps/>
      <w:spacing w:val="10"/>
      <w:sz w:val="20"/>
    </w:rPr>
  </w:style>
  <w:style w:type="character" w:styleId="SubtleReference">
    <w:name w:val="Subtle Reference"/>
    <w:basedOn w:val="DefaultParagraphFont"/>
    <w:uiPriority w:val="99"/>
    <w:qFormat/>
    <w:rsid w:val="00EC5887"/>
    <w:rPr>
      <w:rFonts w:ascii="Calibri" w:hAnsi="Calibri" w:cs="Times New Roman"/>
      <w:i/>
      <w:color w:val="622423"/>
    </w:rPr>
  </w:style>
  <w:style w:type="character" w:styleId="IntenseReference">
    <w:name w:val="Intense Reference"/>
    <w:basedOn w:val="DefaultParagraphFont"/>
    <w:uiPriority w:val="99"/>
    <w:qFormat/>
    <w:rsid w:val="00EC5887"/>
    <w:rPr>
      <w:rFonts w:ascii="Calibri" w:hAnsi="Calibri" w:cs="Times New Roman"/>
      <w:b/>
      <w:i/>
      <w:color w:val="622423"/>
    </w:rPr>
  </w:style>
  <w:style w:type="character" w:styleId="BookTitle">
    <w:name w:val="Book Title"/>
    <w:basedOn w:val="DefaultParagraphFont"/>
    <w:uiPriority w:val="99"/>
    <w:qFormat/>
    <w:rsid w:val="00EC5887"/>
    <w:rPr>
      <w:rFonts w:cs="Times New Roman"/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99"/>
    <w:qFormat/>
    <w:rsid w:val="00EC5887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table" w:customStyle="1" w:styleId="23">
    <w:name w:val="Сетка таблицы2"/>
    <w:uiPriority w:val="99"/>
    <w:rsid w:val="00EC5887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EC5887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ListParagraph"/>
    <w:uiPriority w:val="99"/>
    <w:locked/>
    <w:rsid w:val="00EC5887"/>
    <w:rPr>
      <w:rFonts w:eastAsia="PMingLiU"/>
      <w:sz w:val="24"/>
      <w:lang w:eastAsia="zh-TW"/>
    </w:rPr>
  </w:style>
  <w:style w:type="table" w:customStyle="1" w:styleId="45">
    <w:name w:val="Сетка таблицы4"/>
    <w:uiPriority w:val="99"/>
    <w:rsid w:val="00EC5887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7">
    <w:name w:val="Текст примечания Знак1"/>
    <w:basedOn w:val="DefaultParagraphFont"/>
    <w:uiPriority w:val="99"/>
    <w:semiHidden/>
    <w:rsid w:val="000813A4"/>
    <w:rPr>
      <w:rFonts w:eastAsia="PMingLiU" w:cs="Times New Roman"/>
      <w:sz w:val="20"/>
      <w:szCs w:val="20"/>
      <w:lang w:eastAsia="zh-TW"/>
    </w:rPr>
  </w:style>
  <w:style w:type="paragraph" w:styleId="ListNumber">
    <w:name w:val="List Number"/>
    <w:basedOn w:val="Normal"/>
    <w:uiPriority w:val="99"/>
    <w:rsid w:val="000813A4"/>
    <w:pPr>
      <w:numPr>
        <w:numId w:val="3"/>
      </w:numPr>
      <w:spacing w:after="200" w:line="276" w:lineRule="auto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nformat0">
    <w:name w:val="consplusnonformat"/>
    <w:basedOn w:val="Normal"/>
    <w:uiPriority w:val="99"/>
    <w:rsid w:val="000813A4"/>
  </w:style>
  <w:style w:type="character" w:customStyle="1" w:styleId="FWBL2CharChar">
    <w:name w:val="FWB_L2 Char Char"/>
    <w:link w:val="FWBL2"/>
    <w:uiPriority w:val="99"/>
    <w:locked/>
    <w:rsid w:val="000813A4"/>
    <w:rPr>
      <w:rFonts w:ascii="Arial" w:hAnsi="Arial"/>
      <w:lang w:val="en-GB" w:eastAsia="en-US"/>
    </w:rPr>
  </w:style>
  <w:style w:type="paragraph" w:customStyle="1" w:styleId="FWBL2">
    <w:name w:val="FWB_L2"/>
    <w:basedOn w:val="Normal"/>
    <w:link w:val="FWBL2CharChar"/>
    <w:uiPriority w:val="99"/>
    <w:rsid w:val="000813A4"/>
    <w:pPr>
      <w:tabs>
        <w:tab w:val="num" w:pos="720"/>
      </w:tabs>
      <w:spacing w:after="240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AONormalChar">
    <w:name w:val="AONormal Char"/>
    <w:link w:val="AONormal"/>
    <w:uiPriority w:val="99"/>
    <w:locked/>
    <w:rsid w:val="000813A4"/>
    <w:rPr>
      <w:rFonts w:ascii="SimSun" w:eastAsia="SimSun" w:hAnsi="SimSun"/>
      <w:sz w:val="22"/>
      <w:lang w:val="en-GB" w:eastAsia="en-US"/>
    </w:rPr>
  </w:style>
  <w:style w:type="paragraph" w:customStyle="1" w:styleId="AONormal">
    <w:name w:val="AONormal"/>
    <w:link w:val="AONormalChar"/>
    <w:uiPriority w:val="99"/>
    <w:rsid w:val="000813A4"/>
    <w:pPr>
      <w:spacing w:line="260" w:lineRule="atLeast"/>
    </w:pPr>
    <w:rPr>
      <w:rFonts w:ascii="SimSun" w:eastAsia="SimSun" w:hAnsi="SimSun"/>
      <w:lang w:val="en-GB" w:eastAsia="en-US"/>
    </w:rPr>
  </w:style>
  <w:style w:type="paragraph" w:customStyle="1" w:styleId="ad">
    <w:name w:val="Таблицы (моноширинный)"/>
    <w:basedOn w:val="Normal"/>
    <w:next w:val="Normal"/>
    <w:uiPriority w:val="99"/>
    <w:rsid w:val="000813A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EndnoteReference">
    <w:name w:val="endnote reference"/>
    <w:basedOn w:val="DefaultParagraphFont"/>
    <w:uiPriority w:val="99"/>
    <w:rsid w:val="000813A4"/>
    <w:rPr>
      <w:rFonts w:ascii="Times New Roman" w:hAnsi="Times New Roman" w:cs="Times New Roman"/>
      <w:vertAlign w:val="superscript"/>
    </w:rPr>
  </w:style>
  <w:style w:type="character" w:customStyle="1" w:styleId="f">
    <w:name w:val="f"/>
    <w:uiPriority w:val="99"/>
    <w:rsid w:val="000813A4"/>
    <w:rPr>
      <w:rFonts w:ascii="Times New Roman" w:hAnsi="Times New Roman"/>
    </w:rPr>
  </w:style>
  <w:style w:type="character" w:customStyle="1" w:styleId="FontStyle26">
    <w:name w:val="Font Style26"/>
    <w:uiPriority w:val="99"/>
    <w:rsid w:val="000813A4"/>
    <w:rPr>
      <w:rFonts w:ascii="Times New Roman" w:hAnsi="Times New Roman"/>
      <w:sz w:val="20"/>
    </w:rPr>
  </w:style>
  <w:style w:type="character" w:customStyle="1" w:styleId="FontStyle24">
    <w:name w:val="Font Style24"/>
    <w:uiPriority w:val="99"/>
    <w:rsid w:val="000813A4"/>
    <w:rPr>
      <w:rFonts w:ascii="Times New Roman" w:hAnsi="Times New Roman"/>
      <w:sz w:val="22"/>
    </w:rPr>
  </w:style>
  <w:style w:type="character" w:customStyle="1" w:styleId="150">
    <w:name w:val="Знак Знак15"/>
    <w:uiPriority w:val="99"/>
    <w:rsid w:val="000813A4"/>
    <w:rPr>
      <w:rFonts w:ascii="Calibri" w:hAnsi="Calibri"/>
      <w:lang w:val="ru-RU" w:eastAsia="en-US"/>
    </w:rPr>
  </w:style>
  <w:style w:type="character" w:customStyle="1" w:styleId="141">
    <w:name w:val="Знак Знак14"/>
    <w:uiPriority w:val="99"/>
    <w:rsid w:val="000813A4"/>
    <w:rPr>
      <w:rFonts w:ascii="Tahoma" w:hAnsi="Tahoma"/>
      <w:lang w:val="ru-RU" w:eastAsia="en-US"/>
    </w:rPr>
  </w:style>
  <w:style w:type="character" w:customStyle="1" w:styleId="113">
    <w:name w:val="Знак1 Знак Знак Знак1"/>
    <w:uiPriority w:val="99"/>
    <w:rsid w:val="000813A4"/>
    <w:rPr>
      <w:sz w:val="22"/>
      <w:lang w:val="ru-RU" w:eastAsia="ru-RU"/>
    </w:rPr>
  </w:style>
  <w:style w:type="character" w:customStyle="1" w:styleId="100">
    <w:name w:val="Знак Знак10"/>
    <w:uiPriority w:val="99"/>
    <w:rsid w:val="000813A4"/>
    <w:rPr>
      <w:lang w:val="ru-RU" w:eastAsia="ru-RU"/>
    </w:rPr>
  </w:style>
  <w:style w:type="character" w:customStyle="1" w:styleId="160">
    <w:name w:val="Знак Знак16"/>
    <w:uiPriority w:val="99"/>
    <w:locked/>
    <w:rsid w:val="000813A4"/>
    <w:rPr>
      <w:rFonts w:ascii="Tahoma" w:hAnsi="Tahoma"/>
      <w:sz w:val="16"/>
      <w:lang w:val="ru-RU" w:eastAsia="ru-RU"/>
    </w:rPr>
  </w:style>
  <w:style w:type="character" w:customStyle="1" w:styleId="1f8">
    <w:name w:val="Знак1 Знак Знак Знак"/>
    <w:uiPriority w:val="99"/>
    <w:rsid w:val="000813A4"/>
    <w:rPr>
      <w:lang w:val="ru-RU" w:eastAsia="ru-RU"/>
    </w:rPr>
  </w:style>
  <w:style w:type="character" w:customStyle="1" w:styleId="130">
    <w:name w:val="Знак Знак13"/>
    <w:uiPriority w:val="99"/>
    <w:locked/>
    <w:rsid w:val="000813A4"/>
    <w:rPr>
      <w:lang w:val="ru-RU" w:eastAsia="ru-RU"/>
    </w:rPr>
  </w:style>
  <w:style w:type="character" w:customStyle="1" w:styleId="120">
    <w:name w:val="Знак Знак12"/>
    <w:uiPriority w:val="99"/>
    <w:locked/>
    <w:rsid w:val="000813A4"/>
    <w:rPr>
      <w:lang w:val="ru-RU" w:eastAsia="ru-RU"/>
    </w:rPr>
  </w:style>
  <w:style w:type="character" w:customStyle="1" w:styleId="114">
    <w:name w:val="Знак Знак11"/>
    <w:uiPriority w:val="99"/>
    <w:locked/>
    <w:rsid w:val="000813A4"/>
    <w:rPr>
      <w:b/>
      <w:lang w:val="ru-RU" w:eastAsia="ru-RU"/>
    </w:rPr>
  </w:style>
  <w:style w:type="character" w:customStyle="1" w:styleId="9">
    <w:name w:val="Знак Знак9"/>
    <w:uiPriority w:val="99"/>
    <w:rsid w:val="000813A4"/>
    <w:rPr>
      <w:rFonts w:ascii="Calibri" w:hAnsi="Calibri"/>
      <w:sz w:val="24"/>
      <w:lang w:val="ru-RU" w:eastAsia="ar-SA" w:bidi="ar-SA"/>
    </w:rPr>
  </w:style>
  <w:style w:type="character" w:customStyle="1" w:styleId="1f9">
    <w:name w:val="Основной текст Знак1"/>
    <w:basedOn w:val="DefaultParagraphFont"/>
    <w:uiPriority w:val="99"/>
    <w:semiHidden/>
    <w:rsid w:val="000813A4"/>
    <w:rPr>
      <w:rFonts w:cs="Times New Roman"/>
      <w:sz w:val="24"/>
      <w:szCs w:val="24"/>
      <w:lang w:eastAsia="zh-TW"/>
    </w:rPr>
  </w:style>
  <w:style w:type="character" w:customStyle="1" w:styleId="24">
    <w:name w:val="Основной текст Знак2"/>
    <w:basedOn w:val="DefaultParagraphFont"/>
    <w:uiPriority w:val="99"/>
    <w:semiHidden/>
    <w:rsid w:val="000813A4"/>
    <w:rPr>
      <w:rFonts w:eastAsia="PMingLiU" w:cs="Times New Roman"/>
      <w:sz w:val="24"/>
      <w:szCs w:val="24"/>
      <w:lang w:eastAsia="zh-TW"/>
    </w:rPr>
  </w:style>
  <w:style w:type="character" w:customStyle="1" w:styleId="1fa">
    <w:name w:val="Заголовок №1_"/>
    <w:basedOn w:val="DefaultParagraphFont"/>
    <w:link w:val="1fb"/>
    <w:uiPriority w:val="99"/>
    <w:locked/>
    <w:rsid w:val="007A1E19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1fb">
    <w:name w:val="Заголовок №1"/>
    <w:basedOn w:val="Normal"/>
    <w:link w:val="1fa"/>
    <w:uiPriority w:val="99"/>
    <w:rsid w:val="007A1E19"/>
    <w:pPr>
      <w:widowControl w:val="0"/>
      <w:shd w:val="clear" w:color="auto" w:fill="FFFFFF"/>
      <w:spacing w:before="180" w:after="60" w:line="240" w:lineRule="atLeast"/>
      <w:ind w:firstLine="580"/>
      <w:jc w:val="both"/>
      <w:outlineLvl w:val="0"/>
    </w:pPr>
    <w:rPr>
      <w:b/>
      <w:bCs/>
      <w:sz w:val="26"/>
      <w:szCs w:val="26"/>
    </w:rPr>
  </w:style>
  <w:style w:type="character" w:customStyle="1" w:styleId="33">
    <w:name w:val="Основной текст Знак3"/>
    <w:basedOn w:val="DefaultParagraphFont"/>
    <w:uiPriority w:val="99"/>
    <w:semiHidden/>
    <w:rsid w:val="003058C3"/>
    <w:rPr>
      <w:rFonts w:cs="Times New Roman"/>
      <w:sz w:val="24"/>
      <w:szCs w:val="24"/>
    </w:rPr>
  </w:style>
  <w:style w:type="character" w:customStyle="1" w:styleId="46">
    <w:name w:val="Основной текст Знак4"/>
    <w:basedOn w:val="DefaultParagraphFont"/>
    <w:uiPriority w:val="99"/>
    <w:semiHidden/>
    <w:rsid w:val="003058C3"/>
    <w:rPr>
      <w:rFonts w:eastAsia="Times New Roman" w:cs="Times New Roman"/>
      <w:sz w:val="24"/>
      <w:szCs w:val="24"/>
    </w:rPr>
  </w:style>
  <w:style w:type="character" w:customStyle="1" w:styleId="34">
    <w:name w:val="Основной текст (3)_"/>
    <w:basedOn w:val="DefaultParagraphFont"/>
    <w:link w:val="35"/>
    <w:uiPriority w:val="99"/>
    <w:locked/>
    <w:rsid w:val="00482288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Normal"/>
    <w:link w:val="34"/>
    <w:uiPriority w:val="99"/>
    <w:rsid w:val="00482288"/>
    <w:pPr>
      <w:widowControl w:val="0"/>
      <w:shd w:val="clear" w:color="auto" w:fill="FFFFFF"/>
      <w:spacing w:before="60" w:after="300" w:line="240" w:lineRule="atLeast"/>
      <w:ind w:firstLine="560"/>
      <w:jc w:val="both"/>
    </w:pPr>
    <w:rPr>
      <w:b/>
      <w:bCs/>
      <w:sz w:val="26"/>
      <w:szCs w:val="26"/>
    </w:rPr>
  </w:style>
  <w:style w:type="character" w:customStyle="1" w:styleId="25">
    <w:name w:val="Колонтитул (2)_"/>
    <w:basedOn w:val="DefaultParagraphFont"/>
    <w:link w:val="26"/>
    <w:uiPriority w:val="99"/>
    <w:locked/>
    <w:rsid w:val="00482288"/>
    <w:rPr>
      <w:rFonts w:cs="Times New Roman"/>
      <w:sz w:val="12"/>
      <w:szCs w:val="12"/>
      <w:shd w:val="clear" w:color="auto" w:fill="FFFFFF"/>
      <w:lang w:val="en-US"/>
    </w:rPr>
  </w:style>
  <w:style w:type="paragraph" w:customStyle="1" w:styleId="26">
    <w:name w:val="Колонтитул (2)"/>
    <w:basedOn w:val="Normal"/>
    <w:link w:val="25"/>
    <w:uiPriority w:val="99"/>
    <w:rsid w:val="00482288"/>
    <w:pPr>
      <w:widowControl w:val="0"/>
      <w:shd w:val="clear" w:color="auto" w:fill="FFFFFF"/>
      <w:spacing w:line="240" w:lineRule="atLeast"/>
    </w:pPr>
    <w:rPr>
      <w:sz w:val="12"/>
      <w:szCs w:val="12"/>
      <w:lang w:val="en-US"/>
    </w:rPr>
  </w:style>
  <w:style w:type="character" w:customStyle="1" w:styleId="ae">
    <w:name w:val="Подпись к таблице_"/>
    <w:basedOn w:val="DefaultParagraphFont"/>
    <w:link w:val="af"/>
    <w:uiPriority w:val="99"/>
    <w:locked/>
    <w:rsid w:val="00482288"/>
    <w:rPr>
      <w:rFonts w:cs="Times New Roman"/>
      <w:sz w:val="26"/>
      <w:szCs w:val="26"/>
      <w:shd w:val="clear" w:color="auto" w:fill="FFFFFF"/>
    </w:rPr>
  </w:style>
  <w:style w:type="paragraph" w:customStyle="1" w:styleId="af">
    <w:name w:val="Подпись к таблице"/>
    <w:basedOn w:val="Normal"/>
    <w:link w:val="ae"/>
    <w:uiPriority w:val="99"/>
    <w:rsid w:val="00482288"/>
    <w:pPr>
      <w:widowControl w:val="0"/>
      <w:shd w:val="clear" w:color="auto" w:fill="FFFFFF"/>
      <w:spacing w:line="240" w:lineRule="atLeast"/>
    </w:pPr>
    <w:rPr>
      <w:sz w:val="26"/>
      <w:szCs w:val="26"/>
    </w:rPr>
  </w:style>
  <w:style w:type="paragraph" w:customStyle="1" w:styleId="47">
    <w:name w:val="Основной текст (4)"/>
    <w:basedOn w:val="Normal"/>
    <w:uiPriority w:val="99"/>
    <w:rsid w:val="00482288"/>
    <w:pPr>
      <w:widowControl w:val="0"/>
      <w:shd w:val="clear" w:color="auto" w:fill="FFFFFF"/>
      <w:spacing w:before="420" w:line="240" w:lineRule="atLeast"/>
      <w:jc w:val="center"/>
    </w:pPr>
    <w:rPr>
      <w:b/>
      <w:bCs/>
      <w:sz w:val="11"/>
      <w:szCs w:val="11"/>
      <w:lang w:val="en-US" w:eastAsia="en-US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BC7E5D"/>
    <w:rPr>
      <w:rFonts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BC7E5D"/>
    <w:pPr>
      <w:widowControl w:val="0"/>
      <w:shd w:val="clear" w:color="auto" w:fill="FFFFFF"/>
      <w:spacing w:before="180" w:after="180" w:line="240" w:lineRule="atLeast"/>
      <w:jc w:val="both"/>
    </w:pPr>
    <w:rPr>
      <w:b/>
      <w:bCs/>
      <w:sz w:val="22"/>
      <w:szCs w:val="22"/>
    </w:rPr>
  </w:style>
  <w:style w:type="character" w:customStyle="1" w:styleId="24pt">
    <w:name w:val="Основной текст (2) + 4 pt"/>
    <w:basedOn w:val="2"/>
    <w:uiPriority w:val="99"/>
    <w:rsid w:val="00BC7E5D"/>
    <w:rPr>
      <w:rFonts w:ascii="Times New Roman" w:hAnsi="Times New Roman" w:cs="Times New Roman"/>
      <w:color w:val="000000"/>
      <w:spacing w:val="0"/>
      <w:w w:val="100"/>
      <w:position w:val="0"/>
      <w:sz w:val="8"/>
      <w:szCs w:val="8"/>
      <w:u w:val="none"/>
      <w:lang w:val="ru-RU" w:eastAsia="ru-RU"/>
    </w:rPr>
  </w:style>
  <w:style w:type="character" w:customStyle="1" w:styleId="27">
    <w:name w:val="Основной текст (2) + Полужирный"/>
    <w:basedOn w:val="2"/>
    <w:uiPriority w:val="99"/>
    <w:rsid w:val="00BC7E5D"/>
    <w:rPr>
      <w:rFonts w:ascii="Times New Roman" w:hAnsi="Times New Roman" w:cs="Times New Roman"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9pt">
    <w:name w:val="Основной текст (2) + 9 pt"/>
    <w:aliases w:val="Полужирный"/>
    <w:basedOn w:val="2"/>
    <w:uiPriority w:val="99"/>
    <w:rsid w:val="00BC7E5D"/>
    <w:rPr>
      <w:rFonts w:ascii="Times New Roman" w:hAnsi="Times New Roman" w:cs="Times New Roman"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6">
    <w:name w:val="Основной текст (6)_"/>
    <w:basedOn w:val="DefaultParagraphFont"/>
    <w:link w:val="61"/>
    <w:uiPriority w:val="99"/>
    <w:locked/>
    <w:rsid w:val="00BC7E5D"/>
    <w:rPr>
      <w:rFonts w:ascii="Consolas" w:hAnsi="Consolas" w:cs="Consolas"/>
      <w:sz w:val="15"/>
      <w:szCs w:val="15"/>
      <w:shd w:val="clear" w:color="auto" w:fill="FFFFFF"/>
    </w:rPr>
  </w:style>
  <w:style w:type="character" w:customStyle="1" w:styleId="6TimesNewRoman">
    <w:name w:val="Основной текст (6) + Times New Roman"/>
    <w:aliases w:val="12 pt"/>
    <w:basedOn w:val="6"/>
    <w:uiPriority w:val="99"/>
    <w:rsid w:val="00BC7E5D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60pt">
    <w:name w:val="Основной текст (6) + Интервал 0 pt"/>
    <w:basedOn w:val="6"/>
    <w:uiPriority w:val="99"/>
    <w:rsid w:val="00BC7E5D"/>
    <w:rPr>
      <w:color w:val="000000"/>
      <w:spacing w:val="-10"/>
      <w:w w:val="100"/>
      <w:position w:val="0"/>
      <w:lang w:val="ru-RU" w:eastAsia="ru-RU"/>
    </w:rPr>
  </w:style>
  <w:style w:type="paragraph" w:customStyle="1" w:styleId="61">
    <w:name w:val="Основной текст (6)"/>
    <w:basedOn w:val="Normal"/>
    <w:link w:val="6"/>
    <w:uiPriority w:val="99"/>
    <w:rsid w:val="00BC7E5D"/>
    <w:pPr>
      <w:widowControl w:val="0"/>
      <w:shd w:val="clear" w:color="auto" w:fill="FFFFFF"/>
      <w:spacing w:line="274" w:lineRule="exact"/>
      <w:jc w:val="both"/>
    </w:pPr>
    <w:rPr>
      <w:rFonts w:ascii="Consolas" w:hAnsi="Consolas" w:cs="Consolas"/>
      <w:sz w:val="15"/>
      <w:szCs w:val="15"/>
    </w:rPr>
  </w:style>
  <w:style w:type="character" w:customStyle="1" w:styleId="2Consolas">
    <w:name w:val="Основной текст (2) + Consolas"/>
    <w:aliases w:val="11,5 pt"/>
    <w:basedOn w:val="2"/>
    <w:uiPriority w:val="99"/>
    <w:rsid w:val="00BC7E5D"/>
    <w:rPr>
      <w:rFonts w:ascii="Consolas" w:hAnsi="Consolas" w:cs="Consolas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90">
    <w:name w:val="Заголовок №9_"/>
    <w:basedOn w:val="DefaultParagraphFont"/>
    <w:link w:val="91"/>
    <w:uiPriority w:val="99"/>
    <w:locked/>
    <w:rsid w:val="00BC7E5D"/>
    <w:rPr>
      <w:rFonts w:cs="Times New Roman"/>
      <w:b/>
      <w:bCs/>
      <w:shd w:val="clear" w:color="auto" w:fill="FFFFFF"/>
    </w:rPr>
  </w:style>
  <w:style w:type="paragraph" w:customStyle="1" w:styleId="91">
    <w:name w:val="Заголовок №9"/>
    <w:basedOn w:val="Normal"/>
    <w:link w:val="90"/>
    <w:uiPriority w:val="99"/>
    <w:rsid w:val="00BC7E5D"/>
    <w:pPr>
      <w:widowControl w:val="0"/>
      <w:shd w:val="clear" w:color="auto" w:fill="FFFFFF"/>
      <w:spacing w:before="300" w:after="180" w:line="240" w:lineRule="atLeast"/>
      <w:jc w:val="both"/>
      <w:outlineLvl w:val="8"/>
    </w:pPr>
    <w:rPr>
      <w:b/>
      <w:bCs/>
      <w:sz w:val="22"/>
      <w:szCs w:val="22"/>
    </w:rPr>
  </w:style>
  <w:style w:type="character" w:customStyle="1" w:styleId="212">
    <w:name w:val="Основной текст (2) + Полужирный1"/>
    <w:aliases w:val="Курсив1"/>
    <w:basedOn w:val="2"/>
    <w:uiPriority w:val="99"/>
    <w:rsid w:val="00BC7E5D"/>
    <w:rPr>
      <w:rFonts w:ascii="Times New Roman" w:hAnsi="Times New Roman" w:cs="Times New Roman"/>
      <w:bCs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70">
    <w:name w:val="Основной текст (2) + 7"/>
    <w:aliases w:val="5 pt1"/>
    <w:basedOn w:val="2"/>
    <w:uiPriority w:val="99"/>
    <w:rsid w:val="00BC7E5D"/>
    <w:rPr>
      <w:rFonts w:ascii="Times New Roman" w:hAnsi="Times New Roman" w:cs="Times New Roman"/>
      <w:color w:val="000000"/>
      <w:spacing w:val="0"/>
      <w:w w:val="100"/>
      <w:position w:val="0"/>
      <w:sz w:val="15"/>
      <w:szCs w:val="15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2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2682</TotalTime>
  <Pages>10</Pages>
  <Words>2001</Words>
  <Characters>11411</Characters>
  <Application>Microsoft Office Outlook</Application>
  <DocSecurity>0</DocSecurity>
  <Lines>0</Lines>
  <Paragraphs>0</Paragraphs>
  <ScaleCrop>false</ScaleCrop>
  <Company>ООО "Консултант Центр"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Голубева</dc:creator>
  <cp:keywords/>
  <dc:description/>
  <cp:lastModifiedBy>User</cp:lastModifiedBy>
  <cp:revision>447</cp:revision>
  <cp:lastPrinted>2016-03-11T09:47:00Z</cp:lastPrinted>
  <dcterms:created xsi:type="dcterms:W3CDTF">2015-03-27T07:40:00Z</dcterms:created>
  <dcterms:modified xsi:type="dcterms:W3CDTF">2016-04-13T12:59:00Z</dcterms:modified>
</cp:coreProperties>
</file>